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0F9A24" w14:textId="77777777" w:rsidR="00595846" w:rsidRDefault="00595846" w:rsidP="001C5502">
      <w:pPr>
        <w:jc w:val="center"/>
        <w:outlineLvl w:val="0"/>
        <w:rPr>
          <w:rFonts w:ascii="Times New Roman" w:hAnsi="Times New Roman" w:cs="Times New Roman"/>
          <w:b/>
        </w:rPr>
      </w:pPr>
    </w:p>
    <w:p w14:paraId="504A387E" w14:textId="77777777" w:rsidR="00595846" w:rsidRDefault="00595846" w:rsidP="001C5502">
      <w:pPr>
        <w:jc w:val="center"/>
        <w:outlineLvl w:val="0"/>
        <w:rPr>
          <w:rFonts w:ascii="Times New Roman" w:hAnsi="Times New Roman" w:cs="Times New Roman"/>
          <w:b/>
        </w:rPr>
      </w:pPr>
    </w:p>
    <w:p w14:paraId="73D23C9A" w14:textId="77777777" w:rsidR="00595846" w:rsidRDefault="00595846" w:rsidP="001C5502">
      <w:pPr>
        <w:jc w:val="center"/>
        <w:outlineLvl w:val="0"/>
        <w:rPr>
          <w:rFonts w:ascii="Times New Roman" w:hAnsi="Times New Roman" w:cs="Times New Roman"/>
          <w:b/>
        </w:rPr>
      </w:pPr>
    </w:p>
    <w:p w14:paraId="2348D274" w14:textId="77777777" w:rsidR="00595846" w:rsidRDefault="00595846" w:rsidP="001C5502">
      <w:pPr>
        <w:jc w:val="center"/>
        <w:outlineLvl w:val="0"/>
        <w:rPr>
          <w:rFonts w:ascii="Times New Roman" w:hAnsi="Times New Roman" w:cs="Times New Roman"/>
          <w:b/>
        </w:rPr>
      </w:pPr>
    </w:p>
    <w:p w14:paraId="5A0F5B2B" w14:textId="77777777" w:rsidR="00595846" w:rsidRDefault="00595846" w:rsidP="001C5502">
      <w:pPr>
        <w:jc w:val="center"/>
        <w:outlineLvl w:val="0"/>
        <w:rPr>
          <w:rFonts w:ascii="Times New Roman" w:hAnsi="Times New Roman" w:cs="Times New Roman"/>
          <w:b/>
        </w:rPr>
      </w:pPr>
    </w:p>
    <w:p w14:paraId="7C177574" w14:textId="77777777" w:rsidR="00595846" w:rsidRDefault="00595846" w:rsidP="001C5502">
      <w:pPr>
        <w:jc w:val="center"/>
        <w:outlineLvl w:val="0"/>
        <w:rPr>
          <w:rFonts w:ascii="Times New Roman" w:hAnsi="Times New Roman" w:cs="Times New Roman"/>
          <w:b/>
        </w:rPr>
      </w:pPr>
    </w:p>
    <w:p w14:paraId="3DD1B179" w14:textId="711BC30F" w:rsidR="00B46C86" w:rsidRDefault="00B46C86" w:rsidP="001C5502">
      <w:pPr>
        <w:jc w:val="center"/>
        <w:outlineLvl w:val="0"/>
        <w:rPr>
          <w:rFonts w:ascii="Times New Roman" w:hAnsi="Times New Roman" w:cs="Times New Roman"/>
          <w:b/>
        </w:rPr>
      </w:pPr>
      <w:proofErr w:type="spellStart"/>
      <w:r w:rsidRPr="00341704">
        <w:rPr>
          <w:rFonts w:ascii="Times New Roman" w:hAnsi="Times New Roman" w:cs="Times New Roman"/>
          <w:b/>
        </w:rPr>
        <w:t>GeMS</w:t>
      </w:r>
      <w:proofErr w:type="spellEnd"/>
      <w:r w:rsidRPr="00341704">
        <w:rPr>
          <w:rFonts w:ascii="Times New Roman" w:hAnsi="Times New Roman" w:cs="Times New Roman"/>
          <w:b/>
        </w:rPr>
        <w:t>: A gener</w:t>
      </w:r>
      <w:r w:rsidR="00350A88">
        <w:rPr>
          <w:rFonts w:ascii="Times New Roman" w:hAnsi="Times New Roman" w:cs="Times New Roman"/>
          <w:b/>
        </w:rPr>
        <w:t>ic</w:t>
      </w:r>
      <w:r w:rsidRPr="00341704">
        <w:rPr>
          <w:rFonts w:ascii="Times New Roman" w:hAnsi="Times New Roman" w:cs="Times New Roman"/>
          <w:b/>
        </w:rPr>
        <w:t xml:space="preserve"> management strategy evaluation framework for fisheries</w:t>
      </w:r>
    </w:p>
    <w:p w14:paraId="1813E804" w14:textId="4EB89B86" w:rsidR="001C5502" w:rsidRDefault="001C5502" w:rsidP="00BC3D72">
      <w:pPr>
        <w:jc w:val="both"/>
        <w:outlineLvl w:val="0"/>
        <w:rPr>
          <w:rFonts w:ascii="Times New Roman" w:hAnsi="Times New Roman" w:cs="Times New Roman"/>
          <w:b/>
        </w:rPr>
      </w:pPr>
    </w:p>
    <w:p w14:paraId="5147F62D" w14:textId="77777777" w:rsidR="00595846" w:rsidRDefault="00595846" w:rsidP="00BC3D72">
      <w:pPr>
        <w:jc w:val="both"/>
        <w:outlineLvl w:val="0"/>
        <w:rPr>
          <w:rFonts w:ascii="Times New Roman" w:hAnsi="Times New Roman" w:cs="Times New Roman"/>
        </w:rPr>
      </w:pPr>
    </w:p>
    <w:p w14:paraId="29AC8E6A" w14:textId="77777777" w:rsidR="00595846" w:rsidRDefault="00595846" w:rsidP="00BC3D72">
      <w:pPr>
        <w:jc w:val="both"/>
        <w:outlineLvl w:val="0"/>
        <w:rPr>
          <w:rFonts w:ascii="Times New Roman" w:hAnsi="Times New Roman" w:cs="Times New Roman"/>
        </w:rPr>
      </w:pPr>
    </w:p>
    <w:p w14:paraId="22068857" w14:textId="77777777" w:rsidR="00595846" w:rsidRDefault="00595846" w:rsidP="00BC3D72">
      <w:pPr>
        <w:jc w:val="both"/>
        <w:outlineLvl w:val="0"/>
        <w:rPr>
          <w:rFonts w:ascii="Times New Roman" w:hAnsi="Times New Roman" w:cs="Times New Roman"/>
        </w:rPr>
      </w:pPr>
    </w:p>
    <w:p w14:paraId="0CD4D9CD" w14:textId="77777777" w:rsidR="00595846" w:rsidRDefault="00595846" w:rsidP="00BC3D72">
      <w:pPr>
        <w:jc w:val="both"/>
        <w:outlineLvl w:val="0"/>
        <w:rPr>
          <w:rFonts w:ascii="Times New Roman" w:hAnsi="Times New Roman" w:cs="Times New Roman"/>
        </w:rPr>
      </w:pPr>
    </w:p>
    <w:p w14:paraId="360B972C" w14:textId="77777777" w:rsidR="00595846" w:rsidRDefault="00595846" w:rsidP="00595846">
      <w:pPr>
        <w:jc w:val="center"/>
        <w:outlineLvl w:val="0"/>
        <w:rPr>
          <w:rFonts w:ascii="Times New Roman" w:hAnsi="Times New Roman" w:cs="Times New Roman"/>
        </w:rPr>
      </w:pPr>
    </w:p>
    <w:p w14:paraId="1B3334C1" w14:textId="22A464D6" w:rsidR="001C5502" w:rsidRDefault="001C5502" w:rsidP="00595846">
      <w:pPr>
        <w:jc w:val="center"/>
        <w:outlineLvl w:val="0"/>
        <w:rPr>
          <w:rFonts w:ascii="Times New Roman" w:hAnsi="Times New Roman" w:cs="Times New Roman"/>
          <w:vertAlign w:val="superscript"/>
        </w:rPr>
      </w:pPr>
      <w:r>
        <w:rPr>
          <w:rFonts w:ascii="Times New Roman" w:hAnsi="Times New Roman" w:cs="Times New Roman"/>
        </w:rPr>
        <w:t>Cody Szuwalski</w:t>
      </w:r>
      <w:r w:rsidRPr="001C5502">
        <w:rPr>
          <w:rFonts w:ascii="Times New Roman" w:hAnsi="Times New Roman" w:cs="Times New Roman"/>
          <w:vertAlign w:val="superscript"/>
        </w:rPr>
        <w:t>1,2</w:t>
      </w:r>
      <w:r>
        <w:rPr>
          <w:rFonts w:ascii="Times New Roman" w:hAnsi="Times New Roman" w:cs="Times New Roman"/>
          <w:vertAlign w:val="superscript"/>
        </w:rPr>
        <w:t>*</w:t>
      </w:r>
      <w:r w:rsidR="00B34E0F">
        <w:rPr>
          <w:rFonts w:ascii="Times New Roman" w:hAnsi="Times New Roman" w:cs="Times New Roman"/>
        </w:rPr>
        <w:t xml:space="preserve">, </w:t>
      </w:r>
      <w:r>
        <w:rPr>
          <w:rFonts w:ascii="Times New Roman" w:hAnsi="Times New Roman" w:cs="Times New Roman"/>
        </w:rPr>
        <w:t>Q</w:t>
      </w:r>
      <w:r w:rsidR="00B34E0F">
        <w:rPr>
          <w:rFonts w:ascii="Times New Roman" w:hAnsi="Times New Roman" w:cs="Times New Roman"/>
        </w:rPr>
        <w:t>i Lee</w:t>
      </w:r>
      <w:r w:rsidRPr="001C5502">
        <w:rPr>
          <w:rFonts w:ascii="Times New Roman" w:hAnsi="Times New Roman" w:cs="Times New Roman"/>
          <w:vertAlign w:val="superscript"/>
        </w:rPr>
        <w:t>1,2</w:t>
      </w:r>
    </w:p>
    <w:p w14:paraId="6BD409BF" w14:textId="0FEB517C" w:rsidR="00595846" w:rsidRDefault="00595846" w:rsidP="00595846">
      <w:pPr>
        <w:jc w:val="center"/>
        <w:outlineLvl w:val="0"/>
        <w:rPr>
          <w:rFonts w:ascii="Times New Roman" w:hAnsi="Times New Roman" w:cs="Times New Roman"/>
          <w:vertAlign w:val="superscript"/>
        </w:rPr>
      </w:pPr>
    </w:p>
    <w:p w14:paraId="51A1BE10" w14:textId="634FB195" w:rsidR="00595846" w:rsidRDefault="00595846" w:rsidP="00595846">
      <w:pPr>
        <w:jc w:val="center"/>
        <w:outlineLvl w:val="0"/>
        <w:rPr>
          <w:rFonts w:ascii="Times New Roman" w:hAnsi="Times New Roman" w:cs="Times New Roman"/>
          <w:vertAlign w:val="superscript"/>
        </w:rPr>
      </w:pPr>
    </w:p>
    <w:p w14:paraId="035C8BAE" w14:textId="77777777" w:rsidR="00595846" w:rsidRDefault="00595846" w:rsidP="00595846">
      <w:pPr>
        <w:jc w:val="center"/>
        <w:outlineLvl w:val="0"/>
        <w:rPr>
          <w:rFonts w:ascii="Times New Roman" w:hAnsi="Times New Roman" w:cs="Times New Roman"/>
        </w:rPr>
      </w:pPr>
    </w:p>
    <w:p w14:paraId="62D7AB65" w14:textId="77777777" w:rsidR="001C5502" w:rsidRPr="001C5502" w:rsidRDefault="001C5502" w:rsidP="00595846">
      <w:pPr>
        <w:jc w:val="center"/>
        <w:outlineLvl w:val="0"/>
        <w:rPr>
          <w:rFonts w:ascii="Times New Roman" w:hAnsi="Times New Roman" w:cs="Times New Roman"/>
        </w:rPr>
      </w:pPr>
    </w:p>
    <w:p w14:paraId="534824AA" w14:textId="77777777" w:rsidR="001C5502" w:rsidRPr="0012216A" w:rsidRDefault="001C5502" w:rsidP="00595846">
      <w:pPr>
        <w:spacing w:line="276" w:lineRule="auto"/>
        <w:jc w:val="center"/>
        <w:rPr>
          <w:rFonts w:ascii="Times New Roman" w:hAnsi="Times New Roman" w:cs="Times New Roman"/>
        </w:rPr>
      </w:pPr>
      <w:r w:rsidRPr="0012216A">
        <w:rPr>
          <w:rFonts w:ascii="Times New Roman" w:hAnsi="Times New Roman" w:cs="Times New Roman"/>
          <w:vertAlign w:val="superscript"/>
        </w:rPr>
        <w:t>1</w:t>
      </w:r>
      <w:r w:rsidRPr="0012216A">
        <w:rPr>
          <w:rFonts w:ascii="Times New Roman" w:hAnsi="Times New Roman" w:cs="Times New Roman"/>
        </w:rPr>
        <w:t>Marine Science Institute, University of California, Santa Barbara</w:t>
      </w:r>
      <w:r>
        <w:rPr>
          <w:rFonts w:ascii="Times New Roman" w:hAnsi="Times New Roman" w:cs="Times New Roman"/>
        </w:rPr>
        <w:t>, 93117.</w:t>
      </w:r>
    </w:p>
    <w:p w14:paraId="56FE503B" w14:textId="3417E179" w:rsidR="001C5502" w:rsidRDefault="001C5502" w:rsidP="00595846">
      <w:pPr>
        <w:spacing w:line="276" w:lineRule="auto"/>
        <w:jc w:val="center"/>
        <w:rPr>
          <w:rFonts w:ascii="Times New Roman" w:hAnsi="Times New Roman" w:cs="Times New Roman"/>
        </w:rPr>
      </w:pPr>
      <w:r w:rsidRPr="0012216A">
        <w:rPr>
          <w:rFonts w:ascii="Times New Roman" w:hAnsi="Times New Roman" w:cs="Times New Roman"/>
          <w:vertAlign w:val="superscript"/>
        </w:rPr>
        <w:t>2</w:t>
      </w:r>
      <w:r w:rsidRPr="0012216A">
        <w:rPr>
          <w:rFonts w:ascii="Times New Roman" w:hAnsi="Times New Roman" w:cs="Times New Roman"/>
        </w:rPr>
        <w:t>Bren School of Environmental Science and Management, University of California, Santa Barbara</w:t>
      </w:r>
      <w:r>
        <w:rPr>
          <w:rFonts w:ascii="Times New Roman" w:hAnsi="Times New Roman" w:cs="Times New Roman"/>
        </w:rPr>
        <w:t>, 93117.</w:t>
      </w:r>
    </w:p>
    <w:p w14:paraId="1331BFFE" w14:textId="79E2C805" w:rsidR="00595846" w:rsidRDefault="00595846" w:rsidP="00595846">
      <w:pPr>
        <w:spacing w:line="276" w:lineRule="auto"/>
        <w:jc w:val="center"/>
        <w:rPr>
          <w:rFonts w:ascii="Times New Roman" w:hAnsi="Times New Roman" w:cs="Times New Roman"/>
        </w:rPr>
      </w:pPr>
    </w:p>
    <w:p w14:paraId="0C20513E" w14:textId="0584DA00" w:rsidR="00595846" w:rsidRDefault="00595846" w:rsidP="00595846">
      <w:pPr>
        <w:spacing w:line="276" w:lineRule="auto"/>
        <w:jc w:val="center"/>
        <w:rPr>
          <w:rFonts w:ascii="Times New Roman" w:hAnsi="Times New Roman" w:cs="Times New Roman"/>
        </w:rPr>
      </w:pPr>
    </w:p>
    <w:p w14:paraId="54ABEFD1" w14:textId="77777777" w:rsidR="00595846" w:rsidRDefault="00595846" w:rsidP="00595846">
      <w:pPr>
        <w:spacing w:line="276" w:lineRule="auto"/>
        <w:jc w:val="center"/>
        <w:rPr>
          <w:rFonts w:ascii="Times New Roman" w:hAnsi="Times New Roman" w:cs="Times New Roman"/>
        </w:rPr>
      </w:pPr>
    </w:p>
    <w:p w14:paraId="18E5FD28" w14:textId="1F6855FE" w:rsidR="001C5502" w:rsidRDefault="001C5502" w:rsidP="00595846">
      <w:pPr>
        <w:spacing w:line="276" w:lineRule="auto"/>
        <w:jc w:val="center"/>
        <w:rPr>
          <w:rFonts w:ascii="Times New Roman" w:hAnsi="Times New Roman" w:cs="Times New Roman"/>
        </w:rPr>
      </w:pPr>
    </w:p>
    <w:p w14:paraId="00B7C13A" w14:textId="63E3F5D7" w:rsidR="001C5502" w:rsidRDefault="001C5502" w:rsidP="00595846">
      <w:pPr>
        <w:spacing w:line="276" w:lineRule="auto"/>
        <w:jc w:val="center"/>
        <w:rPr>
          <w:rFonts w:ascii="Times New Roman" w:hAnsi="Times New Roman" w:cs="Times New Roman"/>
        </w:rPr>
      </w:pPr>
      <w:r>
        <w:rPr>
          <w:rFonts w:ascii="Times New Roman" w:hAnsi="Times New Roman" w:cs="Times New Roman"/>
        </w:rPr>
        <w:t>* Corresponding author</w:t>
      </w:r>
    </w:p>
    <w:p w14:paraId="3B5B20BB" w14:textId="222B0D85" w:rsidR="001C5502" w:rsidRPr="001C5502" w:rsidRDefault="001C5502" w:rsidP="00595846">
      <w:pPr>
        <w:spacing w:line="276" w:lineRule="auto"/>
        <w:jc w:val="center"/>
        <w:rPr>
          <w:rFonts w:ascii="Times New Roman" w:hAnsi="Times New Roman" w:cs="Times New Roman"/>
        </w:rPr>
      </w:pPr>
      <w:r>
        <w:rPr>
          <w:rFonts w:ascii="Times New Roman" w:hAnsi="Times New Roman" w:cs="Times New Roman"/>
        </w:rPr>
        <w:t>Email: c.s.szuwalski@gmail.com</w:t>
      </w:r>
    </w:p>
    <w:p w14:paraId="74AC868C" w14:textId="77777777" w:rsidR="00B46C86" w:rsidRPr="00341704" w:rsidRDefault="00B46C86" w:rsidP="00BC3D72">
      <w:pPr>
        <w:jc w:val="both"/>
        <w:outlineLvl w:val="0"/>
        <w:rPr>
          <w:rFonts w:ascii="Times New Roman" w:hAnsi="Times New Roman" w:cs="Times New Roman"/>
          <w:b/>
        </w:rPr>
      </w:pPr>
    </w:p>
    <w:p w14:paraId="07ECB2FC" w14:textId="77777777" w:rsidR="001C5502" w:rsidRDefault="001C5502">
      <w:pPr>
        <w:rPr>
          <w:rFonts w:ascii="Times New Roman" w:hAnsi="Times New Roman" w:cs="Times New Roman"/>
          <w:b/>
        </w:rPr>
      </w:pPr>
      <w:r>
        <w:rPr>
          <w:rFonts w:ascii="Times New Roman" w:hAnsi="Times New Roman" w:cs="Times New Roman"/>
          <w:b/>
        </w:rPr>
        <w:br w:type="page"/>
      </w:r>
    </w:p>
    <w:p w14:paraId="1FF62D7E" w14:textId="55925551" w:rsidR="0019241D" w:rsidRPr="001C5502" w:rsidRDefault="00FB669C" w:rsidP="001C5502">
      <w:pPr>
        <w:pStyle w:val="Heading1"/>
        <w:spacing w:line="480" w:lineRule="auto"/>
        <w:rPr>
          <w:sz w:val="36"/>
        </w:rPr>
      </w:pPr>
      <w:r w:rsidRPr="001C5502">
        <w:rPr>
          <w:sz w:val="36"/>
        </w:rPr>
        <w:lastRenderedPageBreak/>
        <w:t>Abstract</w:t>
      </w:r>
    </w:p>
    <w:p w14:paraId="00B2EEBB" w14:textId="4D34CB18" w:rsidR="00454DF2" w:rsidRDefault="00995ADB" w:rsidP="001C5502">
      <w:pPr>
        <w:spacing w:line="480" w:lineRule="auto"/>
        <w:jc w:val="both"/>
        <w:rPr>
          <w:rFonts w:ascii="Times New Roman" w:hAnsi="Times New Roman" w:cs="Times New Roman"/>
        </w:rPr>
      </w:pPr>
      <w:r w:rsidRPr="00341704">
        <w:rPr>
          <w:rFonts w:ascii="Times New Roman" w:hAnsi="Times New Roman" w:cs="Times New Roman"/>
        </w:rPr>
        <w:t>Gener</w:t>
      </w:r>
      <w:r w:rsidR="00350A88">
        <w:rPr>
          <w:rFonts w:ascii="Times New Roman" w:hAnsi="Times New Roman" w:cs="Times New Roman"/>
        </w:rPr>
        <w:t>ic</w:t>
      </w:r>
      <w:r w:rsidRPr="00341704">
        <w:rPr>
          <w:rFonts w:ascii="Times New Roman" w:hAnsi="Times New Roman" w:cs="Times New Roman"/>
        </w:rPr>
        <w:t xml:space="preserve"> Management Strategy Evaluation (</w:t>
      </w:r>
      <w:proofErr w:type="spellStart"/>
      <w:r w:rsidRPr="00341704">
        <w:rPr>
          <w:rFonts w:ascii="Times New Roman" w:hAnsi="Times New Roman" w:cs="Times New Roman"/>
        </w:rPr>
        <w:t>GeMS</w:t>
      </w:r>
      <w:proofErr w:type="spellEnd"/>
      <w:r w:rsidRPr="00341704">
        <w:rPr>
          <w:rFonts w:ascii="Times New Roman" w:hAnsi="Times New Roman" w:cs="Times New Roman"/>
        </w:rPr>
        <w:t xml:space="preserve">) provides a flexible simulation platform to quantitatively answer questions in fisheries management while incorporating the uncertainty of the management process itself. </w:t>
      </w:r>
      <w:proofErr w:type="spellStart"/>
      <w:r w:rsidRPr="00341704">
        <w:rPr>
          <w:rFonts w:ascii="Times New Roman" w:hAnsi="Times New Roman" w:cs="Times New Roman"/>
        </w:rPr>
        <w:t>GeMS</w:t>
      </w:r>
      <w:proofErr w:type="spellEnd"/>
      <w:r w:rsidRPr="00341704">
        <w:rPr>
          <w:rFonts w:ascii="Times New Roman" w:hAnsi="Times New Roman" w:cs="Times New Roman"/>
        </w:rPr>
        <w:t xml:space="preserve"> us</w:t>
      </w:r>
      <w:r>
        <w:rPr>
          <w:rFonts w:ascii="Times New Roman" w:hAnsi="Times New Roman" w:cs="Times New Roman"/>
        </w:rPr>
        <w:t>es</w:t>
      </w:r>
      <w:r w:rsidRPr="00341704">
        <w:rPr>
          <w:rFonts w:ascii="Times New Roman" w:hAnsi="Times New Roman" w:cs="Times New Roman"/>
        </w:rPr>
        <w:t xml:space="preserve"> a two-box, age-structured operating model </w:t>
      </w:r>
      <w:r>
        <w:rPr>
          <w:rFonts w:ascii="Times New Roman" w:hAnsi="Times New Roman" w:cs="Times New Roman"/>
        </w:rPr>
        <w:t>in which</w:t>
      </w:r>
      <w:r w:rsidRPr="00341704">
        <w:rPr>
          <w:rFonts w:ascii="Times New Roman" w:hAnsi="Times New Roman" w:cs="Times New Roman"/>
        </w:rPr>
        <w:t xml:space="preserve"> </w:t>
      </w:r>
      <w:r>
        <w:rPr>
          <w:rFonts w:ascii="Times New Roman" w:hAnsi="Times New Roman" w:cs="Times New Roman"/>
        </w:rPr>
        <w:t>t</w:t>
      </w:r>
      <w:r w:rsidR="0047331E">
        <w:rPr>
          <w:rFonts w:ascii="Times New Roman" w:hAnsi="Times New Roman" w:cs="Times New Roman"/>
        </w:rPr>
        <w:t xml:space="preserve">emporal </w:t>
      </w:r>
      <w:r>
        <w:rPr>
          <w:rFonts w:ascii="Times New Roman" w:hAnsi="Times New Roman" w:cs="Times New Roman"/>
        </w:rPr>
        <w:t>variation</w:t>
      </w:r>
      <w:r w:rsidRPr="00341704">
        <w:rPr>
          <w:rFonts w:ascii="Times New Roman" w:hAnsi="Times New Roman" w:cs="Times New Roman"/>
        </w:rPr>
        <w:t xml:space="preserve"> in all population </w:t>
      </w:r>
      <w:r w:rsidR="0047331E">
        <w:rPr>
          <w:rFonts w:ascii="Times New Roman" w:hAnsi="Times New Roman" w:cs="Times New Roman"/>
        </w:rPr>
        <w:t xml:space="preserve">and data collection </w:t>
      </w:r>
      <w:r w:rsidRPr="00341704">
        <w:rPr>
          <w:rFonts w:ascii="Times New Roman" w:hAnsi="Times New Roman" w:cs="Times New Roman"/>
        </w:rPr>
        <w:t>processes</w:t>
      </w:r>
      <w:r>
        <w:rPr>
          <w:rFonts w:ascii="Times New Roman" w:hAnsi="Times New Roman" w:cs="Times New Roman"/>
        </w:rPr>
        <w:t xml:space="preserve"> is possible. Time-variation in simulated population processes allows the evaluation of the impact of environmental</w:t>
      </w:r>
      <w:r w:rsidRPr="00341704">
        <w:rPr>
          <w:rFonts w:ascii="Times New Roman" w:hAnsi="Times New Roman" w:cs="Times New Roman"/>
        </w:rPr>
        <w:t xml:space="preserve"> change, shifts in species distribution, and </w:t>
      </w:r>
      <w:r>
        <w:rPr>
          <w:rFonts w:ascii="Times New Roman" w:hAnsi="Times New Roman" w:cs="Times New Roman"/>
        </w:rPr>
        <w:t>changes</w:t>
      </w:r>
      <w:r w:rsidR="00BC3415">
        <w:rPr>
          <w:rFonts w:ascii="Times New Roman" w:hAnsi="Times New Roman" w:cs="Times New Roman"/>
        </w:rPr>
        <w:t xml:space="preserve"> in</w:t>
      </w:r>
      <w:r>
        <w:rPr>
          <w:rFonts w:ascii="Times New Roman" w:hAnsi="Times New Roman" w:cs="Times New Roman"/>
        </w:rPr>
        <w:t xml:space="preserve"> </w:t>
      </w:r>
      <w:r w:rsidRPr="00341704">
        <w:rPr>
          <w:rFonts w:ascii="Times New Roman" w:hAnsi="Times New Roman" w:cs="Times New Roman"/>
        </w:rPr>
        <w:t>exploitation</w:t>
      </w:r>
      <w:r>
        <w:rPr>
          <w:rFonts w:ascii="Times New Roman" w:hAnsi="Times New Roman" w:cs="Times New Roman"/>
        </w:rPr>
        <w:t xml:space="preserve"> patterns on management</w:t>
      </w:r>
      <w:r w:rsidRPr="00341704">
        <w:rPr>
          <w:rFonts w:ascii="Times New Roman" w:hAnsi="Times New Roman" w:cs="Times New Roman"/>
        </w:rPr>
        <w:t xml:space="preserve">. </w:t>
      </w:r>
      <w:r w:rsidR="00E00984">
        <w:rPr>
          <w:rFonts w:ascii="Times New Roman" w:hAnsi="Times New Roman" w:cs="Times New Roman"/>
        </w:rPr>
        <w:t>This variability</w:t>
      </w:r>
      <w:r w:rsidRPr="00341704">
        <w:rPr>
          <w:rFonts w:ascii="Times New Roman" w:hAnsi="Times New Roman" w:cs="Times New Roman"/>
        </w:rPr>
        <w:t xml:space="preserve"> can have </w:t>
      </w:r>
      <w:r w:rsidR="00BC3415">
        <w:rPr>
          <w:rFonts w:ascii="Times New Roman" w:hAnsi="Times New Roman" w:cs="Times New Roman"/>
        </w:rPr>
        <w:t>i</w:t>
      </w:r>
      <w:r w:rsidRPr="00341704">
        <w:rPr>
          <w:rFonts w:ascii="Times New Roman" w:hAnsi="Times New Roman" w:cs="Times New Roman"/>
        </w:rPr>
        <w:t xml:space="preserve">mpacts on sustainable yields, but </w:t>
      </w:r>
      <w:r w:rsidR="00E00984">
        <w:rPr>
          <w:rFonts w:ascii="Times New Roman" w:hAnsi="Times New Roman" w:cs="Times New Roman"/>
        </w:rPr>
        <w:t>it</w:t>
      </w:r>
      <w:r w:rsidRPr="00341704">
        <w:rPr>
          <w:rFonts w:ascii="Times New Roman" w:hAnsi="Times New Roman" w:cs="Times New Roman"/>
        </w:rPr>
        <w:t xml:space="preserve"> is often not incorporated into management. Here, we </w:t>
      </w:r>
      <w:r>
        <w:rPr>
          <w:rFonts w:ascii="Times New Roman" w:hAnsi="Times New Roman" w:cs="Times New Roman"/>
        </w:rPr>
        <w:t>demonstrate</w:t>
      </w:r>
      <w:r w:rsidRPr="00341704">
        <w:rPr>
          <w:rFonts w:ascii="Times New Roman" w:hAnsi="Times New Roman" w:cs="Times New Roman"/>
        </w:rPr>
        <w:t xml:space="preserve"> the current capabilities </w:t>
      </w:r>
      <w:r>
        <w:rPr>
          <w:rFonts w:ascii="Times New Roman" w:hAnsi="Times New Roman" w:cs="Times New Roman"/>
        </w:rPr>
        <w:t xml:space="preserve">of the </w:t>
      </w:r>
      <w:proofErr w:type="spellStart"/>
      <w:r w:rsidRPr="00341704">
        <w:rPr>
          <w:rFonts w:ascii="Times New Roman" w:hAnsi="Times New Roman" w:cs="Times New Roman"/>
        </w:rPr>
        <w:t>GeMS</w:t>
      </w:r>
      <w:proofErr w:type="spellEnd"/>
      <w:r w:rsidRPr="00341704">
        <w:rPr>
          <w:rFonts w:ascii="Times New Roman" w:hAnsi="Times New Roman" w:cs="Times New Roman"/>
        </w:rPr>
        <w:t xml:space="preserve"> framework using two examples. We conclude by discussing potential uses for </w:t>
      </w:r>
      <w:proofErr w:type="spellStart"/>
      <w:r w:rsidRPr="00341704">
        <w:rPr>
          <w:rFonts w:ascii="Times New Roman" w:hAnsi="Times New Roman" w:cs="Times New Roman"/>
        </w:rPr>
        <w:t>GeMS</w:t>
      </w:r>
      <w:proofErr w:type="spellEnd"/>
      <w:r w:rsidRPr="00341704">
        <w:rPr>
          <w:rFonts w:ascii="Times New Roman" w:hAnsi="Times New Roman" w:cs="Times New Roman"/>
        </w:rPr>
        <w:t xml:space="preserve"> and how it complements the existing tools used for management strategy evaluations.</w:t>
      </w:r>
    </w:p>
    <w:p w14:paraId="72C51379" w14:textId="77777777" w:rsidR="00995ADB" w:rsidRPr="00341704" w:rsidRDefault="00995ADB" w:rsidP="00BC3D72">
      <w:pPr>
        <w:jc w:val="both"/>
        <w:rPr>
          <w:rFonts w:ascii="Times New Roman" w:hAnsi="Times New Roman" w:cs="Times New Roman"/>
        </w:rPr>
      </w:pPr>
    </w:p>
    <w:p w14:paraId="7660FCB0" w14:textId="77777777" w:rsidR="001C5502" w:rsidRDefault="001C5502">
      <w:pPr>
        <w:rPr>
          <w:rFonts w:ascii="Times New Roman" w:hAnsi="Times New Roman" w:cs="Times New Roman"/>
        </w:rPr>
      </w:pPr>
      <w:r>
        <w:rPr>
          <w:rFonts w:ascii="Times New Roman" w:hAnsi="Times New Roman" w:cs="Times New Roman"/>
        </w:rPr>
        <w:br w:type="page"/>
      </w:r>
    </w:p>
    <w:p w14:paraId="0CFF89FB" w14:textId="7112B970" w:rsidR="000B633D" w:rsidRPr="001C5502" w:rsidRDefault="00454DF2" w:rsidP="001C5502">
      <w:pPr>
        <w:spacing w:line="480" w:lineRule="auto"/>
        <w:jc w:val="both"/>
        <w:rPr>
          <w:rFonts w:ascii="Times New Roman" w:hAnsi="Times New Roman" w:cs="Times New Roman"/>
          <w:sz w:val="36"/>
        </w:rPr>
      </w:pPr>
      <w:r w:rsidRPr="001C5502">
        <w:rPr>
          <w:rFonts w:ascii="Times New Roman" w:hAnsi="Times New Roman" w:cs="Times New Roman"/>
          <w:b/>
          <w:sz w:val="36"/>
        </w:rPr>
        <w:lastRenderedPageBreak/>
        <w:t>Introduction</w:t>
      </w:r>
    </w:p>
    <w:p w14:paraId="7B93135C" w14:textId="27D6A0FA" w:rsidR="008317FE" w:rsidRPr="00341704" w:rsidRDefault="000B633D" w:rsidP="001C5502">
      <w:pPr>
        <w:spacing w:line="480" w:lineRule="auto"/>
        <w:jc w:val="both"/>
        <w:rPr>
          <w:rFonts w:ascii="Times New Roman" w:hAnsi="Times New Roman" w:cs="Times New Roman"/>
        </w:rPr>
      </w:pPr>
      <w:r w:rsidRPr="00341704">
        <w:rPr>
          <w:rFonts w:ascii="Times New Roman" w:hAnsi="Times New Roman" w:cs="Times New Roman"/>
        </w:rPr>
        <w:t xml:space="preserve">One of the main goals of natural resource management is to ensure the sustainable exploitation of </w:t>
      </w:r>
      <w:r w:rsidR="00A05310">
        <w:rPr>
          <w:rFonts w:ascii="Times New Roman" w:hAnsi="Times New Roman" w:cs="Times New Roman"/>
        </w:rPr>
        <w:t>the</w:t>
      </w:r>
      <w:r w:rsidRPr="00341704">
        <w:rPr>
          <w:rFonts w:ascii="Times New Roman" w:hAnsi="Times New Roman" w:cs="Times New Roman"/>
        </w:rPr>
        <w:t xml:space="preserve"> resource</w:t>
      </w:r>
      <w:r w:rsidR="00C61F9B">
        <w:rPr>
          <w:rFonts w:ascii="Times New Roman" w:hAnsi="Times New Roman" w:cs="Times New Roman"/>
        </w:rPr>
        <w:t>.</w:t>
      </w:r>
      <w:r w:rsidR="00F91BDF">
        <w:rPr>
          <w:rFonts w:ascii="Times New Roman" w:hAnsi="Times New Roman" w:cs="Times New Roman"/>
        </w:rPr>
        <w:t xml:space="preserve"> However, the </w:t>
      </w:r>
      <w:r w:rsidR="00A05310">
        <w:rPr>
          <w:rFonts w:ascii="Times New Roman" w:hAnsi="Times New Roman" w:cs="Times New Roman"/>
        </w:rPr>
        <w:t>definition of sustainability often varies with different stakeholders of that same resource</w:t>
      </w:r>
      <w:r w:rsidR="004F1744">
        <w:rPr>
          <w:rFonts w:ascii="Times New Roman" w:hAnsi="Times New Roman" w:cs="Times New Roman"/>
        </w:rPr>
        <w:t xml:space="preserve"> and create conflicts</w:t>
      </w:r>
      <w:r w:rsidR="00A05310">
        <w:rPr>
          <w:rFonts w:ascii="Times New Roman" w:hAnsi="Times New Roman" w:cs="Times New Roman"/>
        </w:rPr>
        <w:t xml:space="preserve"> </w:t>
      </w:r>
      <w:r w:rsidR="00A05310">
        <w:rPr>
          <w:rFonts w:ascii="Times New Roman" w:hAnsi="Times New Roman" w:cs="Times New Roman"/>
        </w:rPr>
        <w:fldChar w:fldCharType="begin"/>
      </w:r>
      <w:r w:rsidR="004F1744">
        <w:rPr>
          <w:rFonts w:ascii="Times New Roman" w:hAnsi="Times New Roman" w:cs="Times New Roman"/>
        </w:rPr>
        <w:instrText xml:space="preserve"> ADDIN ZOTERO_ITEM CSL_CITATION {"citationID":"wwhjxm0F","properties":{"formattedCitation":"(Anderson et al., 2015; Loring, 2013; Redpath et al., 2013)","plainCitation":"(Anderson et al., 2015; Loring, 2013; Redpath et al., 2013)","noteIndex":0},"citationItems":[{"id":1863,"uris":["http://zotero.org/users/2229006/items/WFKN8YPH"],"uri":["http://zotero.org/users/2229006/items/WFKN8YPH"],"itemData":{"id":1863,"type":"article-journal","title":"The Fishery Performance Indicators: A Management Tool for Triple Bottom Line Outcomes","container-title":"PLOS ONE","page":"e0122809","volume":"10","issue":"5","source":"PLoS Journals","abstract":"Pursuit of the triple bottom line of economic, community and ecological sustainability has increased the complexity of fishery management; fisheries assessments require new types of data and analysis to guide science-based policy in addition to traditional biological information and modeling. We introduce the Fishery Performance Indicators (FPIs), a broadly applicable and flexible tool for assessing performance in individual fisheries, and for establishing cross-sectional links between enabling conditions, management strategies and triple bottom line outcomes. Conceptually separating measures of performance, the FPIs use 68 individual outcome metrics—coded on a 1 to 5 scale based on expert assessment to facilitate application to data poor fisheries and sectors—that can be partitioned into sector-based or triple-bottom-line sustainability-based interpretative indicators. Variation among outcomes is explained with 54 similarly structured metrics of inputs, management approaches and enabling conditions. Using 61 initial fishery case studies drawn from industrial and developing countries around the world, we demonstrate the inferential importance of tracking economic and community outcomes, in addition to resource status.","DOI":"10.1371/journal.pone.0122809","ISSN":"1932-6203","title-short":"The Fishery Performance Indicators","journalAbbreviation":"PLOS ONE","language":"en","author":[{"family":"Anderson","given":"James L."},{"family":"Anderson","given":"Christopher M."},{"family":"Chu","given":"Jingjie"},{"family":"Meredith","given":"Jennifer"},{"family":"Asche","given":"Frank"},{"family":"Sylvia","given":"Gil"},{"family":"Smith","given":"Martin D."},{"family":"Anggraeni","given":"Dessy"},{"family":"Arthur","given":"Robert"},{"family":"Guttormsen","given":"Atle"},{"family":"McCluney","given":"Jessica K."},{"family":"Ward","given":"Tim"},{"family":"Akpalu","given":"Wisdom"},{"family":"Eggert","given":"Håkan"},{"family":"Flores","given":"Jimely"},{"family":"Freeman","given":"Matthew A."},{"family":"Holland","given":"Daniel S."},{"family":"Knapp","given":"Gunnar"},{"family":"Kobayashi","given":"Mimako"},{"family":"Larkin","given":"Sherry"},{"family":"MacLauchlin","given":"Kari"},{"family":"Schnier","given":"Kurt"},{"family":"Soboil","given":"Mark"},{"family":"Tveteras","given":"Sigbjorn"},{"family":"Uchida","given":"Hirotsugu"},{"family":"Valderrama","given":"Diego"}],"issued":{"date-parts":[["2015",5,6]]}}},{"id":1434,"uris":["http://zotero.org/users/2229006/items/IB7TKLMP"],"uri":["http://zotero.org/users/2229006/items/IB7TKLMP"],"itemData":{"id":1434,"type":"article-journal","title":"Alternative Perspectives on the Sustainability of Alaska's Commercial Fisheries","container-title":"Conservation Biology","page":"55-63","volume":"27","issue":"1","source":"Wiley Online Library","abstract":"Many believe commercial fisheries in Alaska (U.S.A.) are sustainability success stories, but ongoing socioeconomic problems across the state raise questions about how this sustainability is being defined and evaluated. Problems such as food insecurity and the disenfranchisement of Alaska Natives from fishing rights are well documented, yet these concerns are obscured by marketing campaigns that convey images of flourishing fishing communities and initiatives to certify Alaska's fisheries as responsibly managed. Fisheries management mandates and approaches built on such metrics and technologies as maximum sustainable yield and systems of tradable quotas actually serve to constrain, circumscribe, and marginalize some Alaskans’ opportunities for effecting change in how the benefits of these fisheries are allocated. Beneath the narrative of sustainability, these management technologies perpetuate a cognitive ecological model of sustainability that is oriented to single-species outcomes, that casts people as parasites, and thus assumes the necessity of trade-offs between biological and social goals. Alternative cognitive models are available that draw metaphors from different ecological concepts such as keystone species and mutualisms. Such models, when used to inform management approaches, may improve societal outcomes in Alaska and elsewhere by promoting food security and sustainability through diversified natural resource harvest strategies that are more flexible and responsive to environmental variability and change. Perspectivas Alternativas sobre la Sustentabilidad de las Pesquerías Comerciales en Alaska","DOI":"10.1111/j.1523-1739.2012.01938.x","ISSN":"1523-1739","language":"en","author":[{"family":"Loring","given":"Philip A."}],"issued":{"date-parts":[["2013"]]}}},{"id":1894,"uris":["http://zotero.org/users/2229006/items/H3RXCYX6"],"uri":["http://zotero.org/users/2229006/items/H3RXCYX6"],"itemData":{"id":1894,"type":"article-journal","title":"Understanding and managing conservation conflicts","container-title":"Trends in Ecology &amp; Evolution","page":"100-109","volume":"28","issue":"2","source":"ScienceDirect","abstract":"Conservation conflicts are increasing and need to be managed to minimise negative impacts on biodiversity, human livelihoods, and human well-being. Here, we explore strategies and case studies that highlight the long-term, dynamic nature of conflicts and the challenges to their management. Conflict management requires parties to recognise problems as shared ones, and engage with clear goals, a transparent evidence base, and an awareness of trade-offs. We hypothesise that conservation outcomes will be less durable when conservationists assert their interests to the detriment of others. Effective conflict management and long-term conservation benefit will be enhanced by better integration of the underpinning social context with the material impacts and evaluation of the efficacy of alternative conflict management approaches.","DOI":"10.1016/j.tree.2012.08.021","ISSN":"0169-5347","journalAbbreviation":"Trends in Ecology &amp; Evolution","author":[{"family":"Redpath","given":"Steve M."},{"family":"Young","given":"Juliette"},{"family":"Evely","given":"Anna"},{"family":"Adams","given":"William M."},{"family":"Sutherland","given":"William J."},{"family":"Whitehouse","given":"Andrew"},{"family":"Amar","given":"Arjun"},{"family":"Lambert","given":"Robert A."},{"family":"Linnell","given":"John D. C."},{"family":"Watt","given":"Allan"},{"family":"Gutiérrez","given":"R. J."}],"issued":{"date-parts":[["2013",2,1]]}}}],"schema":"https://github.com/citation-style-language/schema/raw/master/csl-citation.json"} </w:instrText>
      </w:r>
      <w:r w:rsidR="00A05310">
        <w:rPr>
          <w:rFonts w:ascii="Times New Roman" w:hAnsi="Times New Roman" w:cs="Times New Roman"/>
        </w:rPr>
        <w:fldChar w:fldCharType="separate"/>
      </w:r>
      <w:r w:rsidR="004F1744">
        <w:rPr>
          <w:rFonts w:ascii="Times New Roman" w:hAnsi="Times New Roman" w:cs="Times New Roman"/>
        </w:rPr>
        <w:t>(Anderson et al., 2015; Loring, 2013; Redpath et al., 2013)</w:t>
      </w:r>
      <w:r w:rsidR="00A05310">
        <w:rPr>
          <w:rFonts w:ascii="Times New Roman" w:hAnsi="Times New Roman" w:cs="Times New Roman"/>
        </w:rPr>
        <w:fldChar w:fldCharType="end"/>
      </w:r>
      <w:r w:rsidR="00A05310">
        <w:rPr>
          <w:rFonts w:ascii="Times New Roman" w:hAnsi="Times New Roman" w:cs="Times New Roman"/>
        </w:rPr>
        <w:t>, resulting in the need for</w:t>
      </w:r>
      <w:r w:rsidR="003521FE" w:rsidRPr="00341704">
        <w:rPr>
          <w:rFonts w:ascii="Times New Roman" w:hAnsi="Times New Roman" w:cs="Times New Roman"/>
        </w:rPr>
        <w:t xml:space="preserve"> </w:t>
      </w:r>
      <w:r w:rsidR="002F7706" w:rsidRPr="00341704">
        <w:rPr>
          <w:rFonts w:ascii="Times New Roman" w:hAnsi="Times New Roman" w:cs="Times New Roman"/>
        </w:rPr>
        <w:t>clearly described</w:t>
      </w:r>
      <w:r w:rsidR="00996B9B">
        <w:rPr>
          <w:rFonts w:ascii="Times New Roman" w:hAnsi="Times New Roman" w:cs="Times New Roman"/>
        </w:rPr>
        <w:t xml:space="preserve"> </w:t>
      </w:r>
      <w:r w:rsidR="00996B9B" w:rsidRPr="00341704">
        <w:rPr>
          <w:rFonts w:ascii="Times New Roman" w:hAnsi="Times New Roman" w:cs="Times New Roman"/>
        </w:rPr>
        <w:t>trade-offs</w:t>
      </w:r>
      <w:r w:rsidR="002F7706" w:rsidRPr="00341704">
        <w:rPr>
          <w:rFonts w:ascii="Times New Roman" w:hAnsi="Times New Roman" w:cs="Times New Roman"/>
        </w:rPr>
        <w:t xml:space="preserve"> and </w:t>
      </w:r>
      <w:r w:rsidRPr="00341704">
        <w:rPr>
          <w:rFonts w:ascii="Times New Roman" w:hAnsi="Times New Roman" w:cs="Times New Roman"/>
        </w:rPr>
        <w:t xml:space="preserve">acceptable </w:t>
      </w:r>
      <w:r w:rsidR="00996B9B" w:rsidRPr="00341704">
        <w:rPr>
          <w:rFonts w:ascii="Times New Roman" w:hAnsi="Times New Roman" w:cs="Times New Roman"/>
        </w:rPr>
        <w:t xml:space="preserve">outcomes </w:t>
      </w:r>
      <w:r w:rsidRPr="00341704">
        <w:rPr>
          <w:rFonts w:ascii="Times New Roman" w:hAnsi="Times New Roman" w:cs="Times New Roman"/>
        </w:rPr>
        <w:t>to all stakeholders.</w:t>
      </w:r>
      <w:r w:rsidR="00055365" w:rsidRPr="00341704">
        <w:rPr>
          <w:rFonts w:ascii="Times New Roman" w:hAnsi="Times New Roman" w:cs="Times New Roman"/>
        </w:rPr>
        <w:t xml:space="preserve"> </w:t>
      </w:r>
      <w:r w:rsidR="00674B32">
        <w:rPr>
          <w:rFonts w:ascii="Times New Roman" w:hAnsi="Times New Roman" w:cs="Times New Roman"/>
        </w:rPr>
        <w:t xml:space="preserve">To do so effectively, we need an </w:t>
      </w:r>
      <w:r w:rsidR="00C10AAA" w:rsidRPr="00341704">
        <w:rPr>
          <w:rFonts w:ascii="Times New Roman" w:hAnsi="Times New Roman" w:cs="Times New Roman"/>
        </w:rPr>
        <w:t xml:space="preserve">understanding of the way </w:t>
      </w:r>
      <w:r w:rsidR="00674B32">
        <w:rPr>
          <w:rFonts w:ascii="Times New Roman" w:hAnsi="Times New Roman" w:cs="Times New Roman"/>
        </w:rPr>
        <w:t>the resource</w:t>
      </w:r>
      <w:r w:rsidR="00C10AAA" w:rsidRPr="00341704">
        <w:rPr>
          <w:rFonts w:ascii="Times New Roman" w:hAnsi="Times New Roman" w:cs="Times New Roman"/>
        </w:rPr>
        <w:t xml:space="preserve"> w</w:t>
      </w:r>
      <w:r w:rsidR="00674B32">
        <w:rPr>
          <w:rFonts w:ascii="Times New Roman" w:hAnsi="Times New Roman" w:cs="Times New Roman"/>
        </w:rPr>
        <w:t>ould</w:t>
      </w:r>
      <w:r w:rsidR="00C10AAA" w:rsidRPr="00341704">
        <w:rPr>
          <w:rFonts w:ascii="Times New Roman" w:hAnsi="Times New Roman" w:cs="Times New Roman"/>
        </w:rPr>
        <w:t xml:space="preserve"> respond to </w:t>
      </w:r>
      <w:r w:rsidR="00674B32">
        <w:rPr>
          <w:rFonts w:ascii="Times New Roman" w:hAnsi="Times New Roman" w:cs="Times New Roman"/>
        </w:rPr>
        <w:t>exploitation and future changes to exploitation</w:t>
      </w:r>
      <w:r w:rsidR="00C10AAA" w:rsidRPr="00341704">
        <w:rPr>
          <w:rFonts w:ascii="Times New Roman" w:hAnsi="Times New Roman" w:cs="Times New Roman"/>
        </w:rPr>
        <w:t xml:space="preserve">. This can be a difficult task </w:t>
      </w:r>
      <w:r w:rsidR="00FD74E5">
        <w:rPr>
          <w:rFonts w:ascii="Times New Roman" w:hAnsi="Times New Roman" w:cs="Times New Roman"/>
        </w:rPr>
        <w:t>due to</w:t>
      </w:r>
      <w:r w:rsidR="00C10AAA" w:rsidRPr="00341704">
        <w:rPr>
          <w:rFonts w:ascii="Times New Roman" w:hAnsi="Times New Roman" w:cs="Times New Roman"/>
        </w:rPr>
        <w:t xml:space="preserve"> uncertainties inherent in </w:t>
      </w:r>
      <w:r w:rsidR="00996B9B">
        <w:rPr>
          <w:rFonts w:ascii="Times New Roman" w:hAnsi="Times New Roman" w:cs="Times New Roman"/>
        </w:rPr>
        <w:t>the understanding of an</w:t>
      </w:r>
      <w:r w:rsidR="00C10AAA" w:rsidRPr="00341704">
        <w:rPr>
          <w:rFonts w:ascii="Times New Roman" w:hAnsi="Times New Roman" w:cs="Times New Roman"/>
        </w:rPr>
        <w:t xml:space="preserve"> exploited </w:t>
      </w:r>
      <w:r w:rsidR="00674B32">
        <w:rPr>
          <w:rFonts w:ascii="Times New Roman" w:hAnsi="Times New Roman" w:cs="Times New Roman"/>
        </w:rPr>
        <w:t>resource</w:t>
      </w:r>
      <w:r w:rsidR="00C10AAA" w:rsidRPr="00341704">
        <w:rPr>
          <w:rFonts w:ascii="Times New Roman" w:hAnsi="Times New Roman" w:cs="Times New Roman"/>
        </w:rPr>
        <w:t>’s</w:t>
      </w:r>
      <w:r w:rsidR="00674B32">
        <w:rPr>
          <w:rFonts w:ascii="Times New Roman" w:hAnsi="Times New Roman" w:cs="Times New Roman"/>
        </w:rPr>
        <w:t xml:space="preserve"> </w:t>
      </w:r>
      <w:r w:rsidR="00C10AAA" w:rsidRPr="00341704">
        <w:rPr>
          <w:rFonts w:ascii="Times New Roman" w:hAnsi="Times New Roman" w:cs="Times New Roman"/>
        </w:rPr>
        <w:t>dynamics</w:t>
      </w:r>
      <w:r w:rsidR="00A76E57">
        <w:rPr>
          <w:rFonts w:ascii="Times New Roman" w:hAnsi="Times New Roman" w:cs="Times New Roman"/>
        </w:rPr>
        <w:t xml:space="preserve"> and </w:t>
      </w:r>
      <w:r w:rsidR="00FD74E5">
        <w:rPr>
          <w:rFonts w:ascii="Times New Roman" w:hAnsi="Times New Roman" w:cs="Times New Roman"/>
        </w:rPr>
        <w:t xml:space="preserve">the </w:t>
      </w:r>
      <w:r w:rsidR="00A76E57">
        <w:rPr>
          <w:rFonts w:ascii="Times New Roman" w:hAnsi="Times New Roman" w:cs="Times New Roman"/>
        </w:rPr>
        <w:t>implementation of management</w:t>
      </w:r>
      <w:r w:rsidR="00467F93">
        <w:rPr>
          <w:rFonts w:ascii="Times New Roman" w:hAnsi="Times New Roman" w:cs="Times New Roman"/>
        </w:rPr>
        <w:t xml:space="preserve"> </w:t>
      </w:r>
      <w:r w:rsidR="00467F93">
        <w:rPr>
          <w:rFonts w:ascii="Times New Roman" w:hAnsi="Times New Roman" w:cs="Times New Roman"/>
        </w:rPr>
        <w:fldChar w:fldCharType="begin"/>
      </w:r>
      <w:r w:rsidR="00467F93">
        <w:rPr>
          <w:rFonts w:ascii="Times New Roman" w:hAnsi="Times New Roman" w:cs="Times New Roman"/>
        </w:rPr>
        <w:instrText xml:space="preserve"> ADDIN ZOTERO_ITEM CSL_CITATION {"citationID":"8KS74RND","properties":{"formattedCitation":"(Kell et al., 2007)","plainCitation":"(Kell et al., 2007)","noteIndex":0},"citationItems":[{"id":35,"uris":["http://zotero.org/users/2229006/items/GKD65Z2H"],"uri":["http://zotero.org/users/2229006/items/GKD65Z2H"],"itemData":{"id":35,"type":"article-journal","title":"FLR: an open-source framework for the evaluation and development of management strategies","container-title":"ICES Journal of Marine Science","page":"640-646","volume":"64","issue":"4","source":"academic.oup.com","abstract":"Kell, L. T., Mosqueira, I., Grosjean, P., Fromentin, J-M., Garcia, D., Hillary, R., Jardim, E., Mardle, S., Pastoors, M. A., Poos, J. J., Scott, F., and Scott, R. D. 2007. FLR: an open-source framework for the evaluation and development of management strategies. – ICES Journal of Marine Science, 64: 640–646. The FLR framework (Fisheries Library for R) is a development effort directed towards the evaluation of fisheries management strategies. The overall goal is to develop a common framework to facilitate collaboration within and across disciplines (e.g. biological, ecological, statistical, mathematical, economic, and social) and, in particular, to ensure that new modelling methods and software are more easily validated and evaluated, as well as becoming widely available once developed. Specifically, the framework details how to implement and link a variety of fishery, biological, and economic software packages so that alternative management strategies and procedures can be evaluated for their robustness to uncertainty before implementation. The design of the framework, including the adoption of object-orientated programming, its feasibility to be extended to new processes, and its application to new management approaches (e.g. ecosystem affects of fishing), is discussed. The importance of open source for promoting transparency and allowing technology transfer between disciplines and researchers is stressed.","DOI":"10.1093/icesjms/fsm012","ISSN":"1054-3139","title-short":"FLR","journalAbbreviation":"ICES J Mar Sci","author":[{"family":"Kell","given":"L. T."},{"family":"Mosqueira","given":"I."},{"family":"Grosjean","given":"P."},{"family":"Fromentin","given":"J.-M."},{"family":"Garcia","given":"D."},{"family":"Hillary","given":"R."},{"family":"Jardim","given":"E."},{"family":"Mardle","given":"S."},{"family":"Pastoors","given":"M. A."},{"family":"Poos","given":"J. J."},{"family":"Scott","given":"F."},{"family":"Scott","given":"R. D."}],"issued":{"date-parts":[["2007",5,1]]}}}],"schema":"https://github.com/citation-style-language/schema/raw/master/csl-citation.json"} </w:instrText>
      </w:r>
      <w:r w:rsidR="00467F93">
        <w:rPr>
          <w:rFonts w:ascii="Times New Roman" w:hAnsi="Times New Roman" w:cs="Times New Roman"/>
        </w:rPr>
        <w:fldChar w:fldCharType="separate"/>
      </w:r>
      <w:r w:rsidR="00467F93">
        <w:rPr>
          <w:rFonts w:ascii="Times New Roman" w:hAnsi="Times New Roman" w:cs="Times New Roman"/>
          <w:noProof/>
        </w:rPr>
        <w:t>(Kell et al., 2007)</w:t>
      </w:r>
      <w:r w:rsidR="00467F93">
        <w:rPr>
          <w:rFonts w:ascii="Times New Roman" w:hAnsi="Times New Roman" w:cs="Times New Roman"/>
        </w:rPr>
        <w:fldChar w:fldCharType="end"/>
      </w:r>
      <w:r w:rsidR="00C10AAA" w:rsidRPr="00341704">
        <w:rPr>
          <w:rFonts w:ascii="Times New Roman" w:hAnsi="Times New Roman" w:cs="Times New Roman"/>
        </w:rPr>
        <w:t>. In recent years,</w:t>
      </w:r>
      <w:r w:rsidR="00FD74E5">
        <w:rPr>
          <w:rFonts w:ascii="Times New Roman" w:hAnsi="Times New Roman" w:cs="Times New Roman"/>
        </w:rPr>
        <w:t xml:space="preserve"> simulation-based approaches have been increasingly proposed to and used by resource managers to evaluate the performance and risks of </w:t>
      </w:r>
      <w:r w:rsidR="009A7E95">
        <w:rPr>
          <w:rFonts w:ascii="Times New Roman" w:hAnsi="Times New Roman" w:cs="Times New Roman"/>
        </w:rPr>
        <w:t xml:space="preserve">alternative </w:t>
      </w:r>
      <w:r w:rsidR="00FD74E5">
        <w:rPr>
          <w:rFonts w:ascii="Times New Roman" w:hAnsi="Times New Roman" w:cs="Times New Roman"/>
        </w:rPr>
        <w:t xml:space="preserve">management </w:t>
      </w:r>
      <w:r w:rsidR="00024E15">
        <w:rPr>
          <w:rFonts w:ascii="Times New Roman" w:hAnsi="Times New Roman" w:cs="Times New Roman"/>
        </w:rPr>
        <w:t xml:space="preserve">procedures </w:t>
      </w:r>
      <w:r w:rsidR="00FD74E5">
        <w:rPr>
          <w:rFonts w:ascii="Times New Roman" w:hAnsi="Times New Roman" w:cs="Times New Roman"/>
        </w:rPr>
        <w:t xml:space="preserve">under uncertainty </w:t>
      </w:r>
      <w:r w:rsidR="00FD74E5"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{"citationID":"u6VYiEXE","properties":{"formattedCitation":"(Punt, 2008; Punt et al., 2016; Rademeyer et al., 2007)","plainCitation":"(Punt, 2008; Punt et al., 2016; Rademeyer et al., 2007)","noteIndex":0},"citationItems":[{"id":61,"uris":["http://zotero.org/users/2229006/items/8QKF2B6E"],"uri":["http://zotero.org/users/2229006/items/8QKF2B6E"],"itemData":{"id":61,"type":"chapter","title":"Refocusing Stock Assessment in Support of Policy Evaluation","container-title":"Fisheries for Global Welfare and Environment: Memorial Book of the 5th World Fisheries Congress 2008","page":"139-152","source":"Google Scholar","abstract":"Fisheries stock assessment has traditionally been focused on providing the basis for tactical fisheries management advice. However, there is an increasing demand from decision makers for feedback control management strategies evaluated using Management Strategy Evaluation, MSE. MSE can be used to identify which uncertainties are likely to lead to poor performance of current management strategies and to which uncertainties such strategies are robust, and hence to the extent to which current management strategies need to be modified (if at all) to perform satisfactorily in the face of key uncertainties. Given this demand, there is a need for a refocus of the priorities of stock\nassessment science. In particular, more attention needs to be placed on exploring\nalternative model structures, including those that take spatial and multispecies considerations into account, while there is also a need to develop tools to assign weights or probabilities to alternative model structures using Bayesian and meta-analytic techniques. Finally, care needs to be taken not to overuse model selection methods when selecting model structures to use as the basis for the evaluation of management strategies.","URL":"https://www.terrapub.co.jp/onlineproceedings/fs/wfc2008/pdf/wfcbk_139.pdf","editor":[{"family":"Tsukamoto","given":"K."},{"family":"Kawamura","given":"T."},{"family":"Takeuchi","given":"T."},{"family":"Beard Jr","given":"T. D."},{"family":"Kaiser","given":"M. J."}],"author":[{"family":"Punt","given":"A. E."}],"issued":{"date-parts":[["2008"]]},"accessed":{"date-parts":[["2017",5,13]]}}},{"id":116,"uris":["http://zotero.org/users/2229006/items/X4KT25FB"],"uri":["http://zotero.org/users/2229006/items/X4KT25FB"],"itemData":{"id":116,"type":"article-journal","title":"Management strategy evaluation: best practices","container-title":"Fish and Fisheries","page":"303-334","volume":"17","issue":"2","source":"Wiley Online Library","abstract":"Management strategy evaluation (MSE) involves using simulation to compare the relative effectiveness for achieving management objectives of different combinations of data collection schemes, methods of analysis and subsequent processes leading to management actions. MSE can be used to identify a ‘best’ management strategy among a set of candidate strategies, or to determine how well an existing strategy performs. The ability of MSE to facilitate fisheries management achieving its aims depends on how well uncertainty is represented, and how effectively the results of simulations are summarized and presented to the decision-makers. Key challenges for effective use of MSE therefore include characterizing objectives and uncertainty, assigning plausibility ranks to the trials considered, and working with decision-makers to interpret and implement the results of the MSE. This paper explores how MSEs are conducted and characterizes current ‘best practice’ guidelines, while also indicating whether and how these best practices were applied to two case-studies: the Bering–Chukchi–Beaufort Seas bowhead whales (Balaena mysticetus; Balaenidae) and the northern subpopulation of Pacific sardine (Sardinops sagax caerulea; Clupeidae).","DOI":"10.1111/faf.12104","ISSN":"1467-2979","title-short":"Management strategy evaluation","journalAbbreviation":"Fish Fish","language":"en","author":[{"family":"Punt","given":"André E"},{"family":"Butterworth","given":"Doug S"},{"family":"Moor","given":"Carryn L","non-dropping-particle":"de"},{"family":"De Oliveira","given":"José A A"},{"family":"Haddon","given":"Malcolm"}],"issued":{"date-parts":[["2016",6,1]]}}},{"id":37,"uris":["http://zotero.org/users/2229006/items/X89J44Y2"],"uri":["http://zotero.org/users/2229006/items/X89J44Y2"],"itemData":{"id":37,"type":"article-journal","title":"Tips and tricks in designing management procedures","container-title":"ICES Journal of Marine Science","page":"618-625","volume":"64","issue":"4","source":"academic.oup.com","abstract":"Rademeyer, R. A., Plagányi, É. E., and Butterworth, D. S. 2007. Tips and tricks in designing management procedures. – ICES Journal of Marine Science, 64: 618–625. Management procedures (MPs) are becoming widely used in fisheries management, but guidelines to assist in their construction, evaluation, and implementation are few. We provide simple guidelines by drawing on experience from developing and applying MPs in southern Africa and internationally. Suggestions are provided on how to choose between candidate MPs and on key trade-offs in selecting between data-based (empirical) and model-based formulations. Assistance is also provided in dealing with different sources of uncertainty, such as deciding which operating models should be included in a reference set used for primary simulation testing and tuning (in contrast to robustness or sensitivity tests), and on how weights for the associated alternative hypotheses are most practically assigned. Finally, some guidelines are given for presenting the results effectively, which is one of the key challenges of a successful implementation process.","DOI":"10.1093/icesjms/fsm050","ISSN":"1054-3139","journalAbbreviation":"ICES J Mar Sci","author":[{"family":"Rademeyer","given":"Rebecca A."},{"family":"Plagányi","given":"Éva E."},{"family":"Butterworth","given":"Doug S."}],"issued":{"date-parts":[["2007",5,1]]}}}],"schema":"https://github.com/citation-style-language/schema/raw/master/csl-citation.json"} </w:instrText>
      </w:r>
      <w:r w:rsidR="00FD74E5" w:rsidRPr="00341704">
        <w:rPr>
          <w:rFonts w:ascii="Times New Roman" w:hAnsi="Times New Roman" w:cs="Times New Roman"/>
        </w:rPr>
        <w:fldChar w:fldCharType="separate"/>
      </w:r>
      <w:r w:rsidR="00FD74E5">
        <w:rPr>
          <w:rFonts w:ascii="Times New Roman" w:hAnsi="Times New Roman" w:cs="Times New Roman"/>
        </w:rPr>
        <w:t>(Punt, 2008; Punt et al., 2016; Rademeyer et al., 2007)</w:t>
      </w:r>
      <w:r w:rsidR="00FD74E5" w:rsidRPr="00341704">
        <w:rPr>
          <w:rFonts w:ascii="Times New Roman" w:hAnsi="Times New Roman" w:cs="Times New Roman"/>
        </w:rPr>
        <w:fldChar w:fldCharType="end"/>
      </w:r>
      <w:r w:rsidR="00FD74E5">
        <w:rPr>
          <w:rFonts w:ascii="Times New Roman" w:hAnsi="Times New Roman" w:cs="Times New Roman"/>
        </w:rPr>
        <w:t>.</w:t>
      </w:r>
      <w:r w:rsidR="00C10AAA" w:rsidRPr="00341704">
        <w:rPr>
          <w:rFonts w:ascii="Times New Roman" w:hAnsi="Times New Roman" w:cs="Times New Roman"/>
        </w:rPr>
        <w:t xml:space="preserve"> </w:t>
      </w:r>
      <w:r w:rsidR="00FD74E5">
        <w:rPr>
          <w:rFonts w:ascii="Times New Roman" w:hAnsi="Times New Roman" w:cs="Times New Roman"/>
        </w:rPr>
        <w:t>M</w:t>
      </w:r>
      <w:r w:rsidR="00C10AAA" w:rsidRPr="00341704">
        <w:rPr>
          <w:rFonts w:ascii="Times New Roman" w:hAnsi="Times New Roman" w:cs="Times New Roman"/>
        </w:rPr>
        <w:t>ana</w:t>
      </w:r>
      <w:r w:rsidR="008847AB" w:rsidRPr="00341704">
        <w:rPr>
          <w:rFonts w:ascii="Times New Roman" w:hAnsi="Times New Roman" w:cs="Times New Roman"/>
        </w:rPr>
        <w:t xml:space="preserve">gement strategy evaluation (MSE; </w:t>
      </w:r>
      <w:r w:rsidR="008847AB"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{"citationID":"a26nu81m4tf","properties":{"formattedCitation":"(Smith, 1994)","plainCitation":"(Smith, 1994)","noteIndex":0},"citationItems":[{"id":38,"uris":["http://zotero.org/users/2229006/items/PC34P7NX"],"uri":["http://zotero.org/users/2229006/items/PC34P7NX"],"itemData":{"id":38,"type":"chapter","title":"Management strategy evaluation – the light on the hill","container-title":"Population dynamics for fisheries management: Australian Society for Fish Biology Workshop proceedings, Perth, 24-25 August 1993","publisher":"Australian Society for Fish Biology","publisher-place":"Perth, Western Australia","page":"249-253","source":"CiteSeer","event-place":"Perth, Western Australia","author":[{"family":"Smith","given":"A. D. M."}],"editor":[{"family":"Hancock","given":"D. A."}],"issued":{"date-parts":[["1994"]]}}}],"schema":"https://github.com/citation-style-language/schema/raw/master/csl-citation.json"} </w:instrText>
      </w:r>
      <w:r w:rsidR="008847AB" w:rsidRPr="00341704">
        <w:rPr>
          <w:rFonts w:ascii="Times New Roman" w:hAnsi="Times New Roman" w:cs="Times New Roman"/>
        </w:rPr>
        <w:fldChar w:fldCharType="separate"/>
      </w:r>
      <w:r w:rsidR="00FD74E5">
        <w:rPr>
          <w:rFonts w:ascii="Times New Roman" w:hAnsi="Times New Roman" w:cs="Times New Roman"/>
        </w:rPr>
        <w:t>(Smith, 1994)</w:t>
      </w:r>
      <w:r w:rsidR="008847AB" w:rsidRPr="00341704">
        <w:rPr>
          <w:rFonts w:ascii="Times New Roman" w:hAnsi="Times New Roman" w:cs="Times New Roman"/>
        </w:rPr>
        <w:fldChar w:fldCharType="end"/>
      </w:r>
      <w:r w:rsidR="00C10AAA" w:rsidRPr="00341704">
        <w:rPr>
          <w:rFonts w:ascii="Times New Roman" w:hAnsi="Times New Roman" w:cs="Times New Roman"/>
        </w:rPr>
        <w:t xml:space="preserve"> </w:t>
      </w:r>
      <w:r w:rsidR="009A7E95">
        <w:rPr>
          <w:rFonts w:ascii="Times New Roman" w:hAnsi="Times New Roman" w:cs="Times New Roman"/>
        </w:rPr>
        <w:t xml:space="preserve">is </w:t>
      </w:r>
      <w:r w:rsidR="009650DF">
        <w:rPr>
          <w:rFonts w:ascii="Times New Roman" w:hAnsi="Times New Roman" w:cs="Times New Roman"/>
        </w:rPr>
        <w:t>one such</w:t>
      </w:r>
      <w:r w:rsidR="009A7E95">
        <w:rPr>
          <w:rFonts w:ascii="Times New Roman" w:hAnsi="Times New Roman" w:cs="Times New Roman"/>
        </w:rPr>
        <w:t xml:space="preserve"> simulation framework that </w:t>
      </w:r>
      <w:r w:rsidR="00C10AAA" w:rsidRPr="00341704">
        <w:rPr>
          <w:rFonts w:ascii="Times New Roman" w:hAnsi="Times New Roman" w:cs="Times New Roman"/>
        </w:rPr>
        <w:t xml:space="preserve">has been </w:t>
      </w:r>
      <w:r w:rsidR="00FD74E5">
        <w:rPr>
          <w:rFonts w:ascii="Times New Roman" w:hAnsi="Times New Roman" w:cs="Times New Roman"/>
        </w:rPr>
        <w:t xml:space="preserve">gaining popularity in </w:t>
      </w:r>
      <w:r w:rsidR="00034864">
        <w:rPr>
          <w:rFonts w:ascii="Times New Roman" w:hAnsi="Times New Roman" w:cs="Times New Roman"/>
        </w:rPr>
        <w:t xml:space="preserve">fisheries </w:t>
      </w:r>
      <w:r w:rsidR="00AE6353">
        <w:rPr>
          <w:rFonts w:ascii="Times New Roman" w:hAnsi="Times New Roman" w:cs="Times New Roman"/>
        </w:rPr>
        <w:t>management</w:t>
      </w:r>
      <w:r w:rsidR="009650DF">
        <w:rPr>
          <w:rFonts w:ascii="Times New Roman" w:hAnsi="Times New Roman" w:cs="Times New Roman"/>
        </w:rPr>
        <w:t xml:space="preserve"> </w:t>
      </w:r>
      <w:r w:rsidR="009650DF">
        <w:rPr>
          <w:rFonts w:ascii="Times New Roman" w:hAnsi="Times New Roman" w:cs="Times New Roman"/>
        </w:rPr>
        <w:fldChar w:fldCharType="begin"/>
      </w:r>
      <w:r w:rsidR="00AE6353">
        <w:rPr>
          <w:rFonts w:ascii="Times New Roman" w:hAnsi="Times New Roman" w:cs="Times New Roman"/>
        </w:rPr>
        <w:instrText xml:space="preserve"> ADDIN ZOTERO_ITEM CSL_CITATION {"citationID":"TWRPCsDB","properties":{"formattedCitation":"(Bunnefeld et al., 2011; Punt et al., 2016; Rademeyer et al., 2007)","plainCitation":"(Bunnefeld et al., 2011; Punt et al., 2016; Rademeyer et al., 2007)","noteIndex":0},"citationItems":[{"id":36,"uris":["http://zotero.org/users/2229006/items/GYBCBM4M"],"uri":["http://zotero.org/users/2229006/items/GYBCBM4M"],"itemData":{"id":36,"type":"article-journal","title":"Management strategy evaluation: a powerful tool for conservation?","container-title":"Trends in Ecology &amp; Evolution","page":"441-447","volume":"26","issue":"9","source":"ScienceDirect","abstract":"The poor management of natural resources has led in many cases to the decline and extirpation of populations. Recent advances in fisheries science could revolutionize management of harvested stocks by evaluating management scenarios in a virtual world by including stakeholders and by assessing its robustness to uncertainty. These advances have been synthesized into a framework, management strategy evaluation (MSE), which has hitherto not been used in terrestrial conservation. We review the potential of MSE to transform terrestrial conservation, emphasizing that the behavior of individual harvesters must be included because harvester compliance with management rules has been a major challenge in conservation. Incorporating resource user decision-making required to make MSEs relevant to terrestrial conservation will also advance fisheries science.","DOI":"10.1016/j.tree.2011.05.003","ISSN":"0169-5347","title-short":"Management strategy evaluation","journalAbbreviation":"Trends in Ecology &amp; Evolution","author":[{"family":"Bunnefeld","given":"Nils"},{"family":"Hoshino","given":"Eriko"},{"family":"Milner-Gulland","given":"Eleanor J."}],"issued":{"date-parts":[["2011",9,1]]}}},{"id":116,"uris":["http://zotero.org/users/2229006/items/X4KT25FB"],"uri":["http://zotero.org/users/2229006/items/X4KT25FB"],"itemData":{"id":116,"type":"article-journal","title":"Management strategy evaluation: best practices","container-title":"Fish and Fisheries","page":"303-334","volume":"17","issue":"2","source":"Wiley Online Library","abstract":"Management strategy evaluation (MSE) involves using simulation to compare the relative effectiveness for achieving management objectives of different combinations of data collection schemes, methods of analysis and subsequent processes leading to management actions. MSE can be used to identify a ‘best’ management strategy among a set of candidate strategies, or to determine how well an existing strategy performs. The ability of MSE to facilitate fisheries management achieving its aims depends on how well uncertainty is represented, and how effectively the results of simulations are summarized and presented to the decision-makers. Key challenges for effective use of MSE therefore include characterizing objectives and uncertainty, assigning plausibility ranks to the trials considered, and working with decision-makers to interpret and implement the results of the MSE. This paper explores how MSEs are conducted and characterizes current ‘best practice’ guidelines, while also indicating whether and how these best practices were applied to two case-studies: the Bering–Chukchi–Beaufort Seas bowhead whales (Balaena mysticetus; Balaenidae) and the northern subpopulation of Pacific sardine (Sardinops sagax caerulea; Clupeidae).","DOI":"10.1111/faf.12104","ISSN":"1467-2979","title-short":"Management strategy evaluation","journalAbbreviation":"Fish Fish","language":"en","author":[{"family":"Punt","given":"André E"},{"family":"Butterworth","given":"Doug S"},{"family":"Moor","given":"Carryn L","non-dropping-particle":"de"},{"family":"De Oliveira","given":"José A A"},{"family":"Haddon","given":"Malcolm"}],"issued":{"date-parts":[["2016",6,1]]}}},{"id":37,"uris":["http://zotero.org/users/2229006/items/X89J44Y2"],"uri":["http://zotero.org/users/2229006/items/X89J44Y2"],"itemData":{"id":37,"type":"article-journal","title":"Tips and tricks in designing management procedures","container-title":"ICES Journal of Marine Science","page":"618-625","volume":"64","issue":"4","source":"academic.oup.com","abstract":"Rademeyer, R. A., Plagányi, É. E., and Butterworth, D. S. 2007. Tips and tricks in designing management procedures. – ICES Journal of Marine Science, 64: 618–625. Management procedures (MPs) are becoming widely used in fisheries management, but guidelines to assist in their construction, evaluation, and implementation are few. We provide simple guidelines by drawing on experience from developing and applying MPs in southern Africa and internationally. Suggestions are provided on how to choose between candidate MPs and on key trade-offs in selecting between data-based (empirical) and model-based formulations. Assistance is also provided in dealing with different sources of uncertainty, such as deciding which operating models should be included in a reference set used for primary simulation testing and tuning (in contrast to robustness or sensitivity tests), and on how weights for the associated alternative hypotheses are most practically assigned. Finally, some guidelines are given for presenting the results effectively, which is one of the key challenges of a successful implementation process.","DOI":"10.1093/icesjms/fsm050","ISSN":"1054-3139","journalAbbreviation":"ICES J Mar Sci","author":[{"family":"Rademeyer","given":"Rebecca A."},{"family":"Plagányi","given":"Éva E."},{"family":"Butterworth","given":"Doug S."}],"issued":{"date-parts":[["2007",5,1]]}}}],"schema":"https://github.com/citation-style-language/schema/raw/master/csl-citation.json"} </w:instrText>
      </w:r>
      <w:r w:rsidR="009650DF">
        <w:rPr>
          <w:rFonts w:ascii="Times New Roman" w:hAnsi="Times New Roman" w:cs="Times New Roman"/>
        </w:rPr>
        <w:fldChar w:fldCharType="separate"/>
      </w:r>
      <w:r w:rsidR="00AE6353">
        <w:rPr>
          <w:rFonts w:ascii="Times New Roman" w:hAnsi="Times New Roman" w:cs="Times New Roman"/>
          <w:noProof/>
        </w:rPr>
        <w:t>(Bunnefeld et al., 2011; Punt et al., 2016; Rademeyer et al., 2007)</w:t>
      </w:r>
      <w:r w:rsidR="009650DF">
        <w:rPr>
          <w:rFonts w:ascii="Times New Roman" w:hAnsi="Times New Roman" w:cs="Times New Roman"/>
        </w:rPr>
        <w:fldChar w:fldCharType="end"/>
      </w:r>
      <w:r w:rsidR="00B8696D">
        <w:rPr>
          <w:rFonts w:ascii="Times New Roman" w:hAnsi="Times New Roman" w:cs="Times New Roman"/>
        </w:rPr>
        <w:t xml:space="preserve"> and </w:t>
      </w:r>
      <w:r w:rsidR="00632BB1">
        <w:rPr>
          <w:rFonts w:ascii="Times New Roman" w:hAnsi="Times New Roman" w:cs="Times New Roman"/>
        </w:rPr>
        <w:t xml:space="preserve">more recently </w:t>
      </w:r>
      <w:r w:rsidR="00B8696D">
        <w:rPr>
          <w:rFonts w:ascii="Times New Roman" w:hAnsi="Times New Roman" w:cs="Times New Roman"/>
        </w:rPr>
        <w:t xml:space="preserve">other natural resource management systems </w:t>
      </w:r>
      <w:r w:rsidR="00851EEE">
        <w:rPr>
          <w:rFonts w:ascii="Times New Roman" w:hAnsi="Times New Roman" w:cs="Times New Roman"/>
        </w:rPr>
        <w:fldChar w:fldCharType="begin"/>
      </w:r>
      <w:r w:rsidR="0056381F">
        <w:rPr>
          <w:rFonts w:ascii="Times New Roman" w:hAnsi="Times New Roman" w:cs="Times New Roman"/>
        </w:rPr>
        <w:instrText xml:space="preserve"> ADDIN ZOTERO_ITEM CSL_CITATION {"citationID":"zwyp2tit","properties":{"formattedCitation":"(Milner-Gulland et al., 2010)","plainCitation":"(Milner-Gulland et al., 2010)","noteIndex":0},"citationItems":[{"id":1882,"uris":["http://zotero.org/users/2229006/items/U7KAMBT5"],"uri":["http://zotero.org/users/2229006/items/U7KAMBT5"],"itemData":{"id":1882,"type":"article-journal","title":"New directions in management strategy evaluation through cross-fertilization between fisheries science and terrestrial conservation","container-title":"Biology Letters","page":"719-722","volume":"6","issue":"6","source":"royalsocietypublishing.org (Atypon)","abstract":"On 1 and 2 June 2010, an international meeting was held at the University of Paris Sud XI, France, organized within the framework of the EU FP7 consortium project HUNT, to bring together fisheries and conservation scientists to discuss a unified framework for the future of management strategies for harvested species.","DOI":"10.1098/rsbl.2010.0588","journalAbbreviation":"Biology Letters","author":[{"family":"Milner-Gulland","given":"Eleanor J."},{"family":"Arroyo","given":"Beatriz"},{"family":"Celine","given":"Bellard"},{"family":"Julia","given":"Blanchard"},{"family":"Nils","given":"Bunnefeld"},{"family":"Miguel","given":"Delibes-Mateos"},{"family":"Charles","given":"Edwards"},{"family":"Ana","given":"Nuno"},{"family":"Lucille","given":"Palazy"},{"family":"Slaven","given":"Reljic"},{"family":"Pere","given":"Riera"},{"family":"Tomaz","given":"Skrbinsek"}],"issued":{"date-parts":[["2010",12,23]]}}}],"schema":"https://github.com/citation-style-language/schema/raw/master/csl-citation.json"} </w:instrText>
      </w:r>
      <w:r w:rsidR="00851EEE">
        <w:rPr>
          <w:rFonts w:ascii="Times New Roman" w:hAnsi="Times New Roman" w:cs="Times New Roman"/>
        </w:rPr>
        <w:fldChar w:fldCharType="separate"/>
      </w:r>
      <w:r w:rsidR="00534D7A">
        <w:rPr>
          <w:rFonts w:ascii="Times New Roman" w:hAnsi="Times New Roman" w:cs="Times New Roman"/>
          <w:noProof/>
        </w:rPr>
        <w:t>(Milner-Gulland et al., 2010)</w:t>
      </w:r>
      <w:r w:rsidR="00851EEE">
        <w:rPr>
          <w:rFonts w:ascii="Times New Roman" w:hAnsi="Times New Roman" w:cs="Times New Roman"/>
        </w:rPr>
        <w:fldChar w:fldCharType="end"/>
      </w:r>
      <w:r w:rsidR="00C10AAA" w:rsidRPr="00341704">
        <w:rPr>
          <w:rFonts w:ascii="Times New Roman" w:hAnsi="Times New Roman" w:cs="Times New Roman"/>
        </w:rPr>
        <w:t xml:space="preserve">. </w:t>
      </w:r>
      <w:r w:rsidR="00B56107">
        <w:rPr>
          <w:rFonts w:ascii="Times New Roman" w:hAnsi="Times New Roman" w:cs="Times New Roman"/>
        </w:rPr>
        <w:t xml:space="preserve">The full process of an </w:t>
      </w:r>
      <w:r w:rsidR="009B04FA" w:rsidRPr="00341704">
        <w:rPr>
          <w:rFonts w:ascii="Times New Roman" w:hAnsi="Times New Roman" w:cs="Times New Roman"/>
        </w:rPr>
        <w:t>MSE</w:t>
      </w:r>
      <w:r w:rsidR="00EE6A8C" w:rsidRPr="00341704">
        <w:rPr>
          <w:rFonts w:ascii="Times New Roman" w:hAnsi="Times New Roman" w:cs="Times New Roman"/>
        </w:rPr>
        <w:t xml:space="preserve"> </w:t>
      </w:r>
      <w:r w:rsidR="00B56107">
        <w:rPr>
          <w:rFonts w:ascii="Times New Roman" w:hAnsi="Times New Roman" w:cs="Times New Roman"/>
        </w:rPr>
        <w:t>involves</w:t>
      </w:r>
      <w:r w:rsidR="00034864">
        <w:rPr>
          <w:rFonts w:ascii="Times New Roman" w:hAnsi="Times New Roman" w:cs="Times New Roman"/>
        </w:rPr>
        <w:t xml:space="preserve"> identifying management objectives</w:t>
      </w:r>
      <w:r w:rsidR="00316860">
        <w:rPr>
          <w:rFonts w:ascii="Times New Roman" w:hAnsi="Times New Roman" w:cs="Times New Roman"/>
        </w:rPr>
        <w:t>,</w:t>
      </w:r>
      <w:r w:rsidR="00B56107">
        <w:rPr>
          <w:rFonts w:ascii="Times New Roman" w:hAnsi="Times New Roman" w:cs="Times New Roman"/>
        </w:rPr>
        <w:t xml:space="preserve"> </w:t>
      </w:r>
      <w:r w:rsidR="00EE6A8C" w:rsidRPr="00341704">
        <w:rPr>
          <w:rFonts w:ascii="Times New Roman" w:hAnsi="Times New Roman" w:cs="Times New Roman"/>
        </w:rPr>
        <w:t xml:space="preserve">creating simulated </w:t>
      </w:r>
      <w:r w:rsidR="00927EF5">
        <w:rPr>
          <w:rFonts w:ascii="Times New Roman" w:hAnsi="Times New Roman" w:cs="Times New Roman"/>
        </w:rPr>
        <w:t>populations</w:t>
      </w:r>
      <w:r w:rsidR="00316860">
        <w:rPr>
          <w:rFonts w:ascii="Times New Roman" w:hAnsi="Times New Roman" w:cs="Times New Roman"/>
        </w:rPr>
        <w:t>,</w:t>
      </w:r>
      <w:r w:rsidR="00730AEE">
        <w:rPr>
          <w:rFonts w:ascii="Times New Roman" w:hAnsi="Times New Roman" w:cs="Times New Roman"/>
        </w:rPr>
        <w:t xml:space="preserve"> developing data collection schemes,</w:t>
      </w:r>
      <w:r w:rsidR="00EE6A8C" w:rsidRPr="00341704">
        <w:rPr>
          <w:rFonts w:ascii="Times New Roman" w:hAnsi="Times New Roman" w:cs="Times New Roman"/>
        </w:rPr>
        <w:t xml:space="preserve"> and testing different assessment tools</w:t>
      </w:r>
      <w:r w:rsidR="00730AEE">
        <w:rPr>
          <w:rFonts w:ascii="Times New Roman" w:hAnsi="Times New Roman" w:cs="Times New Roman"/>
        </w:rPr>
        <w:t>,</w:t>
      </w:r>
      <w:r w:rsidR="00EE6A8C" w:rsidRPr="00341704">
        <w:rPr>
          <w:rFonts w:ascii="Times New Roman" w:hAnsi="Times New Roman" w:cs="Times New Roman"/>
        </w:rPr>
        <w:t xml:space="preserve"> and harvest control rules to evaluate their </w:t>
      </w:r>
      <w:r w:rsidR="00C61F9B">
        <w:rPr>
          <w:rFonts w:ascii="Times New Roman" w:hAnsi="Times New Roman" w:cs="Times New Roman"/>
        </w:rPr>
        <w:t xml:space="preserve">trade-offs and </w:t>
      </w:r>
      <w:r w:rsidR="00EE6A8C" w:rsidRPr="00341704">
        <w:rPr>
          <w:rFonts w:ascii="Times New Roman" w:hAnsi="Times New Roman" w:cs="Times New Roman"/>
        </w:rPr>
        <w:t>performance in metrics like long term yield, variability in yield, and probability of over</w:t>
      </w:r>
      <w:r w:rsidR="00927EF5">
        <w:rPr>
          <w:rFonts w:ascii="Times New Roman" w:hAnsi="Times New Roman" w:cs="Times New Roman"/>
        </w:rPr>
        <w:t>harvest</w:t>
      </w:r>
      <w:r w:rsidR="00EE6A8C" w:rsidRPr="00341704">
        <w:rPr>
          <w:rFonts w:ascii="Times New Roman" w:hAnsi="Times New Roman" w:cs="Times New Roman"/>
        </w:rPr>
        <w:t>ing</w:t>
      </w:r>
      <w:r w:rsidR="00E31A54" w:rsidRPr="00341704">
        <w:rPr>
          <w:rFonts w:ascii="Times New Roman" w:hAnsi="Times New Roman" w:cs="Times New Roman"/>
        </w:rPr>
        <w:t xml:space="preserve"> </w:t>
      </w:r>
      <w:r w:rsidR="00C4563C"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{"citationID":"WOCRisGZ","properties":{"formattedCitation":"(A\\uc0\\u8217{}mar et al., 2009; Punt et al., 2014; Rademeyer et al., 2007)","plainCitation":"(A’mar et al., 2009; Punt et al., 2014; Rademeyer et al., 2007)","noteIndex":0},"citationItems":[{"id":19,"uris":["http://zotero.org/users/2229006/items/69BN5GM9"],"uri":["http://zotero.org/users/2229006/items/69BN5GM9"],"itemData":{"id":19,"type":"article-journal","title":"The evaluation of two management strategies for the Gulf of Alaska walleye pollock fishery under climate change","container-title":"ICES Journal of Marine Science: Journal du Conseil","page":"1614-1632","volume":"66","issue":"7","source":"icesjms.oxfordjournals.org","abstract":"The evaluation of two management strategies for the Gulf of Alaska walleye pollock fishery under climate change. – ICES Journal of Marine Science, 66: 1614–1632.Management strategy evaluation (MSE) is the process of using simulation testing with feedback to examine the robustness of candidate management strategies to error and uncertainty. The structure of the management strategy can be selected to attempt to satisfy desired (but conflicting) management objectives. MSE was used to assess the performance of the current management strategy and an alternative management strategy (the “dynamic B0” strategy) for the fishery for walleye pollock (Theragra chalcogramma) in the Gulf of Alaska (GOA), when age-1 recruitment was driven by climate. The relationships between age-1 abundance and climate indices (and the uncertainties associated with these relationships) were characterized within an age-structured operating model that was fitted to the data for GOA walleye pollock. Projections into the future were based on the fitted relationships and predictions of those indices from the Intergovernmental Panel on Climate Change (IPCC) models, using the current or the alternative management strategy to determine catch limits. Management performance (the ability to leave the stock close to the management reference level and achieve high and stable catches) deteriorated when age-1 recruitment was forced by climate, although stocks were kept near the reference level on average. In addition, the ability to estimate management-related quantities, such as spawning biomass, deteriorated markedly when recruitment was forced by climate. Performance was sensitive to the choice of IPCC dataset and, in particular, estimation and management performance was poorest (outcomes most variable) for the IPCC datasets that led to the greatest variation in recruitment to the fishery. Although basing management on a “dynamic B0” management strategy led to improved management and estimation performance, the magnitude of the improvement was slight.","DOI":"10.1093/icesjms/fsp044","ISSN":"1054-3139, 1095-9289","journalAbbreviation":"ICES J. Mar. Sci.","language":"en","author":[{"family":"A'mar","given":"Z. Teresa"},{"family":"Punt","given":"André E."},{"family":"Dorn","given":"Martin W."}],"issued":{"date-parts":[["2009",8,1]]}}},{"id":114,"uris":["http://zotero.org/users/2229006/items/CDKJEKWS"],"uri":["http://zotero.org/users/2229006/items/CDKJEKWS"],"itemData":{"id":114,"type":"article-journal","title":"Fisheries management under climate and environmental uncertainty: control rules and performance simulation","container-title":"ICES Journal of Marine Science: Journal du Conseil","page":"2208-2220","volume":"71","issue":"8","source":"icesjms.oxfordjournals.org","abstract":"The ability of management strategies to achieve the fishery management goals are impacted by environmental variation and, therefore, also by global climate change. Management strategies can be modified to use environmental data using the “dynamic B0” concept, and changing the set of years used to define biomass reference points. Two approaches have been developed to apply management strategy evaluation to evaluate the impact of environmental variation on the performance of management strategies. The “mechanistic approach” estimates the relationship between the environment and elements of the population dynamics of the fished species and makes predictions for population trends using the outputs from global climate models. In contrast, the “empirical approach” examines possible broad scenarios without explicitly identifying mechanisms. Many reviewed studies have found that modifying management strategies to include environmental factors does not improve the ability to achieve management goals much, if at all, and only if the manner in which these factors drive the system is well known. As such, until the skill of stock projection models improves, it seems more appropriate to consider the implications of plausible broad forecasts related to how biological parameters may change in the future as a way to assess the robustness of management strategies, rather than attempting specific predictions per se.","DOI":"10.1093/icesjms/fst057","ISSN":"1054-3139, 1095-9289","title-short":"Fisheries management under climate and environmental uncertainty","journalAbbreviation":"ICES J. Mar. Sci.","language":"en","author":[{"family":"Punt","given":"André E."},{"family":"A'mar","given":"Teresa"},{"family":"Bond","given":"Nicholas A."},{"family":"Butterworth","given":"Douglas S."},{"family":"Moor","given":"Carryn L.","non-dropping-particle":"de"},{"family":"De Oliveira","given":"José A. A."},{"family":"Haltuch","given":"Melissa A."},{"family":"Hollowed","given":"Anne B."},{"family":"Szuwalski","given":"Cody"}],"issued":{"date-parts":[["2014",10,1]]}}},{"id":37,"uris":["http://zotero.org/users/2229006/items/X89J44Y2"],"uri":["http://zotero.org/users/2229006/items/X89J44Y2"],"itemData":{"id":37,"type":"article-journal","title":"Tips and tricks in designing management procedures","container-title":"ICES Journal of Marine Science","page":"618-625","volume":"64","issue":"4","source":"academic.oup.com","abstract":"Rademeyer, R. A., Plagányi, É. E., and Butterworth, D. S. 2007. Tips and tricks in designing management procedures. – ICES Journal of Marine Science, 64: 618–625. Management procedures (MPs) are becoming widely used in fisheries management, but guidelines to assist in their construction, evaluation, and implementation are few. We provide simple guidelines by drawing on experience from developing and applying MPs in southern Africa and internationally. Suggestions are provided on how to choose between candidate MPs and on key trade-offs in selecting between data-based (empirical) and model-based formulations. Assistance is also provided in dealing with different sources of uncertainty, such as deciding which operating models should be included in a reference set used for primary simulation testing and tuning (in contrast to robustness or sensitivity tests), and on how weights for the associated alternative hypotheses are most practically assigned. Finally, some guidelines are given for presenting the results effectively, which is one of the key challenges of a successful implementation process.","DOI":"10.1093/icesjms/fsm050","ISSN":"1054-3139","journalAbbreviation":"ICES J Mar Sci","author":[{"family":"Rademeyer","given":"Rebecca A."},{"family":"Plagányi","given":"Éva E."},{"family":"Butterworth","given":"Doug S."}],"issued":{"date-parts":[["2007",5,1]]}}}],"schema":"https://github.com/citation-style-language/schema/raw/master/csl-citation.json"} </w:instrText>
      </w:r>
      <w:r w:rsidR="00C4563C" w:rsidRPr="00341704">
        <w:rPr>
          <w:rFonts w:ascii="Times New Roman" w:hAnsi="Times New Roman" w:cs="Times New Roman"/>
        </w:rPr>
        <w:fldChar w:fldCharType="separate"/>
      </w:r>
      <w:r w:rsidR="00FD74E5" w:rsidRPr="00FD74E5">
        <w:rPr>
          <w:rFonts w:ascii="Times New Roman" w:hAnsi="Times New Roman" w:cs="Times New Roman"/>
        </w:rPr>
        <w:t>(A’mar et al., 2009; Punt et al., 2014; Rademeyer et al., 2007)</w:t>
      </w:r>
      <w:r w:rsidR="00C4563C" w:rsidRPr="00341704">
        <w:rPr>
          <w:rFonts w:ascii="Times New Roman" w:hAnsi="Times New Roman" w:cs="Times New Roman"/>
        </w:rPr>
        <w:fldChar w:fldCharType="end"/>
      </w:r>
      <w:r w:rsidR="00EE6A8C" w:rsidRPr="00341704">
        <w:rPr>
          <w:rFonts w:ascii="Times New Roman" w:hAnsi="Times New Roman" w:cs="Times New Roman"/>
        </w:rPr>
        <w:t>.</w:t>
      </w:r>
      <w:r w:rsidRPr="00341704">
        <w:rPr>
          <w:rFonts w:ascii="Times New Roman" w:hAnsi="Times New Roman" w:cs="Times New Roman"/>
        </w:rPr>
        <w:t xml:space="preserve"> In doing so, it allows for quantitatively comparing the performance of a suite of management </w:t>
      </w:r>
      <w:r w:rsidR="005A43EC">
        <w:rPr>
          <w:rFonts w:ascii="Times New Roman" w:hAnsi="Times New Roman" w:cs="Times New Roman"/>
        </w:rPr>
        <w:t>strategie</w:t>
      </w:r>
      <w:r w:rsidRPr="00341704">
        <w:rPr>
          <w:rFonts w:ascii="Times New Roman" w:hAnsi="Times New Roman" w:cs="Times New Roman"/>
        </w:rPr>
        <w:t>s</w:t>
      </w:r>
      <w:r w:rsidR="00E933CC">
        <w:rPr>
          <w:rFonts w:ascii="Times New Roman" w:hAnsi="Times New Roman" w:cs="Times New Roman"/>
        </w:rPr>
        <w:t xml:space="preserve"> (</w:t>
      </w:r>
      <w:r w:rsidR="005A43EC">
        <w:rPr>
          <w:rFonts w:ascii="Times New Roman" w:hAnsi="Times New Roman" w:cs="Times New Roman"/>
        </w:rPr>
        <w:t xml:space="preserve">or management procedures, </w:t>
      </w:r>
      <w:r w:rsidR="00E933CC">
        <w:rPr>
          <w:rFonts w:ascii="Times New Roman" w:hAnsi="Times New Roman" w:cs="Times New Roman"/>
        </w:rPr>
        <w:t xml:space="preserve">defined as </w:t>
      </w:r>
      <w:r w:rsidR="005A43EC">
        <w:rPr>
          <w:rFonts w:ascii="Times New Roman" w:hAnsi="Times New Roman" w:cs="Times New Roman"/>
        </w:rPr>
        <w:t xml:space="preserve">the data collection, method of analysis, consequent management actions, and implementation error; </w:t>
      </w:r>
      <w:r w:rsidR="005A43EC">
        <w:rPr>
          <w:rFonts w:ascii="Times New Roman" w:hAnsi="Times New Roman" w:cs="Times New Roman"/>
        </w:rPr>
        <w:fldChar w:fldCharType="begin"/>
      </w:r>
      <w:r w:rsidR="00FD545F">
        <w:rPr>
          <w:rFonts w:ascii="Times New Roman" w:hAnsi="Times New Roman" w:cs="Times New Roman"/>
        </w:rPr>
        <w:instrText xml:space="preserve"> ADDIN ZOTERO_ITEM CSL_CITATION {"citationID":"0dPYeGX4","properties":{"formattedCitation":"(Miller et al., 2018; Schnute et al., 2007)","plainCitation":"(Miller et al., 2018; Schnute et al., 2007)","noteIndex":0},"citationItems":[{"id":1812,"uris":["http://zotero.org/users/2229006/items/ZNKI3NSP"],"uri":["http://zotero.org/users/2229006/items/ZNKI3NSP"],"itemData":{"id":1812,"type":"article-journal","title":"Improving communication: the key to more effective MSE processes","container-title":"Canadian Journal of Fisheries and Aquatic Sciences","page":"643-656","volume":"76","issue":"4","source":"NRC Research Press","abstract":"The use of management strategy evaluation (MSE) to design and test candidate fisheries management approaches is expanding globally. Participation of managers, scientists, and stakeholders should be an integral component of the MSE process. Open and effective communication among these groups is essential for the success of the MSE and the adoption of the management approach based on it. The highly technical nature of MSE and newness of the approach to many audiences present considerable communication challenges and have, unfortunately, slowed progress in some cases. We draw on diverse experiences with MSE to identify two areas in which the implementation of MSE in multinational fora may be improved: (i) the use of formally constituted “intermediary groups” as a forum for exchange at the management–science interface and (ii) the development of engaging, yet uncomplicated, visual communication tools for conveying key results to different audiences at each stage. While our focus is the MSE processes underway ..., L’utilisation de l’évaluation des stratégies de gestion (ESG) pour concevoir et valider des approches possibles de gestion des pêches est en croissance à l’échelle planétaire. La participation de gestionnaires, scientifiques et parties prenantes devrait faire partie intégrante du processus d’ESG. Des communications ouvertes et efficaces entre ces groupes sont nécessaires au succès de l’ESG et à l’adoption de l’approche de gestion reposant sur cette dernière. Le caractère très technique de l’ESG et la nouveauté de l’approche pour de nombreux groupes présentent des défis considérables en matière de communication et ont, malheureusement, ralenti les progrès dans certains cas. Nous nous inspirons d’expériences variées d’ESG pour cerner deux domaines dans lesquels la mise en œuvre de cette approche dans des forums multinationaux peut être améliorée, à savoir : (i) l’utilisation de « groupes d’intermédiaires » officiellement constitués comme forum d’échange à l’interface de la gestion et de la science et (ii) l...","DOI":"10.1139/cjfas-2018-0134","ISSN":"0706-652X","title-short":"Improving communication","journalAbbreviation":"Can. J. Fish. Aquat. Sci.","author":[{"family":"Miller","given":"Shana K."},{"family":"Anganuzzi","given":"Alejandro"},{"family":"Butterworth","given":"Doug S."},{"family":"Davies","given":"Campbell R."},{"family":"Donovan","given":"Greg P."},{"family":"Nickson","given":"Amanda"},{"family":"Rademeyer","given":"Rebecca A."},{"family":"Restrepo","given":"Victor"}],"issued":{"date-parts":[["2018",8,30]]}}},{"id":2,"uris":["http://zotero.org/users/2229006/items/X5X2G5NZ"],"uri":["http://zotero.org/users/2229006/items/X5X2G5NZ"],"itemData":{"id":2,"type":"article-journal","title":"Designing tools to evaluate fishery management strategies: can the scientific community deliver?","container-title":"ICES Journal of Marine Science","page":"1077-1084","volume":"64","issue":"6","source":"academic.oup.com","abstract":"Schnute, J. T., Maunder, M. N., and Ianelli, J. N. 2007. Designing tools to evaluate fishery management strategies: can the scientific community deliver? – ICES Journal of Marine Science, 64: 1077–1084.Techniques for quantitative fishery management have evolved rapidly during a period when computers, programming languages, and computational algorithms have also changed dramatically. Despite these advances, many stock assessment methods remain untested. A process of management strategy evaluation (MSE) could potentially rectify this problem, but it would require a framework in which to conduct systematic tests. We survey the tools currently used for stock assessments and discuss the development of new standards for testing management procedures. A successful project would depend on human skills scattered among various nations, organizations, and academic disciplines. Analogies from civil engineering illustrate the discipline and collaboration required for an effective outcome. If the world community of fishery scientists could design, build, and support such a project, it would revolutionize the theory, teaching, and practice of scientific fishery management.","DOI":"10.1093/icesjms/fsm109","ISSN":"1054-3139","title-short":"Designing tools to evaluate fishery management strategies","journalAbbreviation":"ICES J Mar Sci","author":[{"family":"Schnute","given":"Jon T."},{"family":"Maunder","given":"Mark N."},{"family":"Ianelli","given":"James N."}],"issued":{"date-parts":[["2007",9,1]]}}}],"schema":"https://github.com/citation-style-language/schema/raw/master/csl-citation.json"} </w:instrText>
      </w:r>
      <w:r w:rsidR="005A43EC">
        <w:rPr>
          <w:rFonts w:ascii="Times New Roman" w:hAnsi="Times New Roman" w:cs="Times New Roman"/>
        </w:rPr>
        <w:fldChar w:fldCharType="separate"/>
      </w:r>
      <w:r w:rsidR="00FD545F">
        <w:rPr>
          <w:rFonts w:ascii="Times New Roman" w:hAnsi="Times New Roman" w:cs="Times New Roman"/>
          <w:noProof/>
        </w:rPr>
        <w:t>Miller et al., 2018; Schnute et al., 2007)</w:t>
      </w:r>
      <w:r w:rsidR="005A43EC">
        <w:rPr>
          <w:rFonts w:ascii="Times New Roman" w:hAnsi="Times New Roman" w:cs="Times New Roman"/>
        </w:rPr>
        <w:fldChar w:fldCharType="end"/>
      </w:r>
      <w:r w:rsidRPr="00341704">
        <w:rPr>
          <w:rFonts w:ascii="Times New Roman" w:hAnsi="Times New Roman" w:cs="Times New Roman"/>
        </w:rPr>
        <w:t xml:space="preserve"> given s</w:t>
      </w:r>
      <w:r w:rsidR="008317FE" w:rsidRPr="00341704">
        <w:rPr>
          <w:rFonts w:ascii="Times New Roman" w:hAnsi="Times New Roman" w:cs="Times New Roman"/>
        </w:rPr>
        <w:t>ome assumed underlying dynamics</w:t>
      </w:r>
      <w:r w:rsidR="002F7706" w:rsidRPr="00341704">
        <w:rPr>
          <w:rFonts w:ascii="Times New Roman" w:hAnsi="Times New Roman" w:cs="Times New Roman"/>
        </w:rPr>
        <w:t>.</w:t>
      </w:r>
    </w:p>
    <w:p w14:paraId="35C0E140" w14:textId="77777777" w:rsidR="008317FE" w:rsidRPr="00341704" w:rsidRDefault="008317FE" w:rsidP="001C5502">
      <w:pPr>
        <w:spacing w:line="480" w:lineRule="auto"/>
        <w:ind w:firstLine="720"/>
        <w:jc w:val="both"/>
        <w:rPr>
          <w:rFonts w:ascii="Times New Roman" w:hAnsi="Times New Roman" w:cs="Times New Roman"/>
        </w:rPr>
      </w:pPr>
    </w:p>
    <w:p w14:paraId="79C546E7" w14:textId="4AE544ED" w:rsidR="003F02B6" w:rsidRPr="00341704" w:rsidRDefault="002F7706" w:rsidP="001C5502">
      <w:pPr>
        <w:spacing w:line="480" w:lineRule="auto"/>
        <w:jc w:val="both"/>
        <w:rPr>
          <w:rFonts w:ascii="Times New Roman" w:hAnsi="Times New Roman" w:cs="Times New Roman"/>
        </w:rPr>
      </w:pPr>
      <w:r w:rsidRPr="00341704">
        <w:rPr>
          <w:rFonts w:ascii="Times New Roman" w:hAnsi="Times New Roman" w:cs="Times New Roman"/>
        </w:rPr>
        <w:lastRenderedPageBreak/>
        <w:t>MSE</w:t>
      </w:r>
      <w:r w:rsidR="00027E20" w:rsidRPr="00341704">
        <w:rPr>
          <w:rFonts w:ascii="Times New Roman" w:hAnsi="Times New Roman" w:cs="Times New Roman"/>
        </w:rPr>
        <w:t xml:space="preserve"> has been </w:t>
      </w:r>
      <w:r w:rsidR="00C10AAA" w:rsidRPr="00341704">
        <w:rPr>
          <w:rFonts w:ascii="Times New Roman" w:hAnsi="Times New Roman" w:cs="Times New Roman"/>
        </w:rPr>
        <w:t>used for fisheries around the globe</w:t>
      </w:r>
      <w:r w:rsidR="009165E5" w:rsidRPr="00341704">
        <w:rPr>
          <w:rFonts w:ascii="Times New Roman" w:hAnsi="Times New Roman" w:cs="Times New Roman"/>
        </w:rPr>
        <w:t xml:space="preserve"> to compare and select management strategies</w:t>
      </w:r>
      <w:r w:rsidR="00EC0D05">
        <w:rPr>
          <w:rFonts w:ascii="Times New Roman" w:hAnsi="Times New Roman" w:cs="Times New Roman"/>
        </w:rPr>
        <w:t xml:space="preserve"> robust to various uncertainties</w:t>
      </w:r>
      <w:r w:rsidR="00996B9B">
        <w:rPr>
          <w:rFonts w:ascii="Times New Roman" w:hAnsi="Times New Roman" w:cs="Times New Roman"/>
        </w:rPr>
        <w:t>.</w:t>
      </w:r>
      <w:r w:rsidR="00534D7A">
        <w:rPr>
          <w:rFonts w:ascii="Times New Roman" w:hAnsi="Times New Roman" w:cs="Times New Roman"/>
        </w:rPr>
        <w:t xml:space="preserve"> </w:t>
      </w:r>
      <w:r w:rsidR="0077361C">
        <w:rPr>
          <w:rFonts w:ascii="Times New Roman" w:hAnsi="Times New Roman" w:cs="Times New Roman"/>
        </w:rPr>
        <w:t>The simulation process</w:t>
      </w:r>
      <w:r w:rsidR="009A0D23" w:rsidRPr="00341704">
        <w:rPr>
          <w:rFonts w:ascii="Times New Roman" w:hAnsi="Times New Roman" w:cs="Times New Roman"/>
        </w:rPr>
        <w:t xml:space="preserve"> can take on a “hypothesis-oriented approach”</w:t>
      </w:r>
      <w:r w:rsidR="00083727">
        <w:rPr>
          <w:rFonts w:ascii="Times New Roman" w:hAnsi="Times New Roman" w:cs="Times New Roman"/>
        </w:rPr>
        <w:t xml:space="preserve"> </w:t>
      </w:r>
      <w:r w:rsidR="00083727">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{"citationID":"F0u5qcdy","properties":{"formattedCitation":"(Kell et al., 2006; Punt et al., 2014)","plainCitation":"(Kell et al., 2006; Punt et al., 2014)","noteIndex":0},"citationItems":[{"id":114,"uris":["http://zotero.org/users/2229006/items/CDKJEKWS"],"uri":["http://zotero.org/users/2229006/items/CDKJEKWS"],"itemData":{"id":114,"type":"article-journal","title":"Fisheries management under climate and environmental uncertainty: control rules and performance simulation","container-title":"ICES Journal of Marine Science: Journal du Conseil","page":"2208-2220","volume":"71","issue":"8","source":"icesjms.oxfordjournals.org","abstract":"The ability of management strategies to achieve the fishery management goals are impacted by environmental variation and, therefore, also by global climate change. Management strategies can be modified to use environmental data using the “dynamic B0” concept, and changing the set of years used to define biomass reference points. Two approaches have been developed to apply management strategy evaluation to evaluate the impact of environmental variation on the performance of management strategies. The “mechanistic approach” estimates the relationship between the environment and elements of the population dynamics of the fished species and makes predictions for population trends using the outputs from global climate models. In contrast, the “empirical approach” examines possible broad scenarios without explicitly identifying mechanisms. Many reviewed studies have found that modifying management strategies to include environmental factors does not improve the ability to achieve management goals much, if at all, and only if the manner in which these factors drive the system is well known. As such, until the skill of stock projection models improves, it seems more appropriate to consider the implications of plausible broad forecasts related to how biological parameters may change in the future as a way to assess the robustness of management strategies, rather than attempting specific predictions per se.","DOI":"10.1093/icesjms/fst057","ISSN":"1054-3139, 1095-9289","title-short":"Fisheries management under climate and environmental uncertainty","journalAbbreviation":"ICES J. Mar. Sci.","language":"en","author":[{"family":"Punt","given":"André E."},{"family":"A'mar","given":"Teresa"},{"family":"Bond","given":"Nicholas A."},{"family":"Butterworth","given":"Douglas S."},{"family":"Moor","given":"Carryn L.","non-dropping-particle":"de"},{"family":"De Oliveira","given":"José A. A."},{"family":"Haltuch","given":"Melissa A."},{"family":"Hollowed","given":"Anne B."},{"family":"Szuwalski","given":"Cody"}],"issued":{"date-parts":[["2014",10,1]]}}},{"id":12,"uris":["http://zotero.org/users/2229006/items/TKWL6EAC"],"uri":["http://zotero.org/users/2229006/items/TKWL6EAC"],"itemData":{"id":12,"type":"chapter","title":"Operational management procedures: an introduction to the use of management strategy evaluation frameworks.","container-title":"The Knowledge Base for Fisheries Management","collection-title":"Developments in Aquaculture and FIsheries Science","publisher":"Elsevier","publisher-place":"Amsterdam","page":"379-407","volume":"36","edition":"1","event-place":"Amsterdam","ISBN":"0-444-52850-4","author":[{"family":"Kell","given":"Laurence T."},{"family":"De Oliveira","given":"José A A"},{"family":"Punt","given":"André E"},{"family":"McAllister","given":"Murdoch K."},{"family":"Kuikka","given":"Sakari"}],"issued":{"date-parts":[["2006"]]}}}],"schema":"https://github.com/citation-style-language/schema/raw/master/csl-citation.json"} </w:instrText>
      </w:r>
      <w:r w:rsidR="00083727">
        <w:rPr>
          <w:rFonts w:ascii="Times New Roman" w:hAnsi="Times New Roman" w:cs="Times New Roman"/>
        </w:rPr>
        <w:fldChar w:fldCharType="separate"/>
      </w:r>
      <w:r w:rsidR="00FD74E5">
        <w:rPr>
          <w:rFonts w:ascii="Times New Roman" w:hAnsi="Times New Roman" w:cs="Times New Roman"/>
        </w:rPr>
        <w:t>(Kell et al., 2006; Punt et al., 2014)</w:t>
      </w:r>
      <w:r w:rsidR="00083727">
        <w:rPr>
          <w:rFonts w:ascii="Times New Roman" w:hAnsi="Times New Roman" w:cs="Times New Roman"/>
        </w:rPr>
        <w:fldChar w:fldCharType="end"/>
      </w:r>
      <w:r w:rsidR="009A0D23" w:rsidRPr="00341704">
        <w:rPr>
          <w:rFonts w:ascii="Times New Roman" w:hAnsi="Times New Roman" w:cs="Times New Roman"/>
        </w:rPr>
        <w:t>, where alternative models</w:t>
      </w:r>
      <w:r w:rsidR="0077361C">
        <w:rPr>
          <w:rFonts w:ascii="Times New Roman" w:hAnsi="Times New Roman" w:cs="Times New Roman"/>
        </w:rPr>
        <w:t xml:space="preserve"> simulate population data that</w:t>
      </w:r>
      <w:r w:rsidR="009A0D23" w:rsidRPr="00341704">
        <w:rPr>
          <w:rFonts w:ascii="Times New Roman" w:hAnsi="Times New Roman" w:cs="Times New Roman"/>
        </w:rPr>
        <w:t xml:space="preserve"> incorporat</w:t>
      </w:r>
      <w:r w:rsidR="0077361C">
        <w:rPr>
          <w:rFonts w:ascii="Times New Roman" w:hAnsi="Times New Roman" w:cs="Times New Roman"/>
        </w:rPr>
        <w:t>e</w:t>
      </w:r>
      <w:r w:rsidR="009A0D23" w:rsidRPr="00341704">
        <w:rPr>
          <w:rFonts w:ascii="Times New Roman" w:hAnsi="Times New Roman" w:cs="Times New Roman"/>
        </w:rPr>
        <w:t xml:space="preserve"> expert beliefs and different assumptions about population drivers are evaluated.</w:t>
      </w:r>
      <w:r w:rsidR="009A0D23">
        <w:rPr>
          <w:rFonts w:ascii="Times New Roman" w:hAnsi="Times New Roman" w:cs="Times New Roman"/>
        </w:rPr>
        <w:t xml:space="preserve"> For example, e</w:t>
      </w:r>
      <w:r w:rsidR="009A0D23" w:rsidRPr="00341704">
        <w:rPr>
          <w:rFonts w:ascii="Times New Roman" w:hAnsi="Times New Roman" w:cs="Times New Roman"/>
        </w:rPr>
        <w:t xml:space="preserve">cological processes </w:t>
      </w:r>
      <w:r w:rsidR="009A0D23">
        <w:rPr>
          <w:rFonts w:ascii="Times New Roman" w:hAnsi="Times New Roman" w:cs="Times New Roman"/>
        </w:rPr>
        <w:t>are known to</w:t>
      </w:r>
      <w:r w:rsidR="009A0D23" w:rsidRPr="00341704">
        <w:rPr>
          <w:rFonts w:ascii="Times New Roman" w:hAnsi="Times New Roman" w:cs="Times New Roman"/>
        </w:rPr>
        <w:t xml:space="preserve"> vary over</w:t>
      </w:r>
      <w:r w:rsidR="009A0D23">
        <w:rPr>
          <w:rFonts w:ascii="Times New Roman" w:hAnsi="Times New Roman" w:cs="Times New Roman"/>
        </w:rPr>
        <w:t xml:space="preserve"> time </w:t>
      </w:r>
      <w:r w:rsidR="00580E6A">
        <w:rPr>
          <w:rFonts w:ascii="Times New Roman" w:hAnsi="Times New Roman" w:cs="Times New Roman"/>
        </w:rPr>
        <w:t xml:space="preserve">and space </w:t>
      </w:r>
      <w:r w:rsidR="009A0D23">
        <w:rPr>
          <w:rFonts w:ascii="Times New Roman" w:hAnsi="Times New Roman" w:cs="Times New Roman"/>
        </w:rPr>
        <w:t>due</w:t>
      </w:r>
      <w:r w:rsidR="00AD255A" w:rsidRPr="00341704">
        <w:rPr>
          <w:rFonts w:ascii="Times New Roman" w:hAnsi="Times New Roman" w:cs="Times New Roman"/>
        </w:rPr>
        <w:t xml:space="preserve"> to</w:t>
      </w:r>
      <w:r w:rsidR="00111187" w:rsidRPr="00341704">
        <w:rPr>
          <w:rFonts w:ascii="Times New Roman" w:hAnsi="Times New Roman" w:cs="Times New Roman"/>
        </w:rPr>
        <w:t xml:space="preserve"> </w:t>
      </w:r>
      <w:r w:rsidR="008E7F80" w:rsidRPr="00341704">
        <w:rPr>
          <w:rFonts w:ascii="Times New Roman" w:hAnsi="Times New Roman" w:cs="Times New Roman"/>
        </w:rPr>
        <w:t>external factors</w:t>
      </w:r>
      <w:r w:rsidR="00111187" w:rsidRPr="00341704">
        <w:rPr>
          <w:rFonts w:ascii="Times New Roman" w:hAnsi="Times New Roman" w:cs="Times New Roman"/>
        </w:rPr>
        <w:t xml:space="preserve"> such as </w:t>
      </w:r>
      <w:r w:rsidR="005C540C">
        <w:rPr>
          <w:rFonts w:ascii="Times New Roman" w:hAnsi="Times New Roman" w:cs="Times New Roman"/>
        </w:rPr>
        <w:t xml:space="preserve">climate change </w:t>
      </w:r>
      <w:r w:rsidR="00E26277"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{"citationID":"a11empd5hps","properties":{"formattedCitation":"(Hollowed et al., 2013)","plainCitation":"(Hollowed et al., 2013)","noteIndex":0},"citationItems":[{"id":16,"uris":["http://zotero.org/users/2229006/items/BB4CPA8A"],"uri":["http://zotero.org/users/2229006/items/BB4CPA8A"],"itemData":{"id":16,"type":"article-journal","title":"Projected impacts of climate change on marine fish and fisheries","container-title":"ICES Journal of Marine Science","page":"1023-1037","volume":"70","issue":"5","source":"academic.oup.com","abstract":"Hollowed, A. B., Barange, M., Beamish, R., Brander, K., Cochrane, K., Drinkwater, K., Foreman, M., Hare, J., Holt, J., Ito, S-I., Kim, S., King, J., Loeng, H., MacKenzie, B., Mueter, F., Okey, T., Peck, M. A., Radchenko, V., Rice, J., Schirripa, M., Yatsu, A., and Yamanaka, Y. 2013. Projected impacts of climate change on marine fish and fisheries. – ICES Journal of Marine Science, 70: 1023–1037.This paper reviews current literature on the projected effects of climate change on marine fish and shellfish, their fisheries, and fishery-dependent communities throughout the northern hemisphere. The review addresses the following issues: (i) expected impacts on ecosystem productivity and habitat quantity and quality; (ii) impacts of changes in production and habitat on marine fish and shellfish species including effects on the community species composition, spatial distributions, interactions, and vital rates of fish and shellfish; (iii) impacts on fisheries and their associated communities; (iv) implications for food security and associated changes; and (v) uncertainty and modelling skill assessment. Climate change will impact fish and shellfish, their fisheries, and fishery-dependent communities through a complex suite of linked processes. Integrated interdisciplinary research teams are forming in many regions to project these complex responses. National and international marine research organizations serve a key role in the coordination and integration of research to accelerate the production of projections of the effects of climate change on marine ecosystems and to move towards a future where relative impacts by region could be compared on a hemispheric or global level. Eight research foci were identified that will improve the projections of climate impacts on fish, fisheries, and fishery-dependent communities.","DOI":"10.1093/icesjms/fst081","ISSN":"1054-3139","journalAbbreviation":"ICES J Mar Sci","author":[{"family":"Hollowed","given":"Anne B."},{"family":"Barange","given":"Manuel"},{"family":"Beamish","given":"Richard J."},{"family":"Brander","given":"Keith"},{"family":"Cochrane","given":"Kevern"},{"family":"Drinkwater","given":"Kenneth"},{"family":"Foreman","given":"Michael G. G."},{"family":"Hare","given":"Jonathan A."},{"family":"Holt","given":"Jason"},{"family":"Ito","given":"Shin-ichi"},{"family":"Kim","given":"Suam"},{"family":"King","given":"Jacquelynne R."},{"family":"Loeng","given":"Harald"},{"family":"MacKenzie","given":"Brian R."},{"family":"Mueter","given":"Franz J."},{"family":"Okey","given":"Thomas A."},{"family":"Peck","given":"Myron A."},{"family":"Radchenko","given":"Vladimir I."},{"family":"Rice","given":"Jake C."},{"family":"Schirripa","given":"Michael J."},{"family":"Yatsu","given":"Akihiko"},{"family":"Yamanaka","given":"Yasuhiro"}],"issued":{"date-parts":[["2013",9,1]]}}}],"schema":"https://github.com/citation-style-language/schema/raw/master/csl-citation.json"} </w:instrText>
      </w:r>
      <w:r w:rsidR="00E26277" w:rsidRPr="00341704">
        <w:rPr>
          <w:rFonts w:ascii="Times New Roman" w:hAnsi="Times New Roman" w:cs="Times New Roman"/>
        </w:rPr>
        <w:fldChar w:fldCharType="separate"/>
      </w:r>
      <w:r w:rsidR="00FD74E5">
        <w:rPr>
          <w:rFonts w:ascii="Times New Roman" w:hAnsi="Times New Roman" w:cs="Times New Roman"/>
        </w:rPr>
        <w:t>(Hollowed et al., 2013)</w:t>
      </w:r>
      <w:r w:rsidR="00E26277" w:rsidRPr="00341704">
        <w:rPr>
          <w:rFonts w:ascii="Times New Roman" w:hAnsi="Times New Roman" w:cs="Times New Roman"/>
        </w:rPr>
        <w:fldChar w:fldCharType="end"/>
      </w:r>
      <w:r w:rsidR="00E26277" w:rsidRPr="00341704">
        <w:rPr>
          <w:rFonts w:ascii="Times New Roman" w:hAnsi="Times New Roman" w:cs="Times New Roman"/>
        </w:rPr>
        <w:t>,</w:t>
      </w:r>
      <w:r w:rsidR="00F97C15" w:rsidRPr="00341704">
        <w:rPr>
          <w:rFonts w:ascii="Times New Roman" w:hAnsi="Times New Roman" w:cs="Times New Roman"/>
        </w:rPr>
        <w:t xml:space="preserve"> </w:t>
      </w:r>
      <w:r w:rsidR="00111187" w:rsidRPr="00341704">
        <w:rPr>
          <w:rFonts w:ascii="Times New Roman" w:hAnsi="Times New Roman" w:cs="Times New Roman"/>
        </w:rPr>
        <w:t>fishing behavior</w:t>
      </w:r>
      <w:r w:rsidR="00995ADB">
        <w:rPr>
          <w:rFonts w:ascii="Times New Roman" w:hAnsi="Times New Roman" w:cs="Times New Roman"/>
        </w:rPr>
        <w:t xml:space="preserve"> </w:t>
      </w:r>
      <w:r w:rsidR="004D6C5E"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{"citationID":"R3F1PrxP","properties":{"formattedCitation":"(Szuwalski et al., 2017a)","plainCitation":"(Szuwalski et al., 2017a)","noteIndex":0},"citationItems":[{"id":14,"uris":["http://zotero.org/users/2229006/items/2DL25T97"],"uri":["http://zotero.org/users/2229006/items/2DL25T97"],"itemData":{"id":14,"type":"article-journal","title":"High fishery catches through trophic cascades in China","container-title":"Proceedings of the National Academy of Sciences","page":"717-721","volume":"114","issue":"4","source":"www.pnas.org","abstract":"Indiscriminate and intense fishing has occurred in many marine ecosystems around the world. Although this practice may have negative effects on biodiversity and populations of individual species, it may also increase total fishery productivity by removing predatory fish. We examine the potential for this phenomenon to explain the high reported wild catches in the East China Sea—one of the most productive ecosystems in the world that has also had its catch reporting accuracy and fishery management questioned. We show that reported catches can be approximated using an ecosystem model that allows for trophic cascades (i.e., the depletion of predators and consequent increases in production of their prey). This would be the world’s largest known example of marine ecosystem “engineering” and suggests that trade-offs between conservation and food production exist. We project that fishing practices could be modified to increase total catches, revenue, and biomass in the East China Sea, but single-species management would decrease both catches and revenue by reversing the trophic cascades. Our results suggest that implementing single-species management in currently lightly managed and highly exploited multispecies fisheries (which account for a large fraction of global fish catch) may result in decreases in global catch. Efforts to reform management in these fisheries will need to consider system wide impacts of changes in management, rather than focusing only on individual species.","DOI":"10.1073/pnas.1612722114","ISSN":"0027-8424, 1091-6490","note":"PMID: 28028218","journalAbbreviation":"PNAS","language":"en","author":[{"family":"Szuwalski","given":"Cody S."},{"family":"Burgess","given":"Matthew G."},{"family":"Costello","given":"Christopher"},{"family":"Gaines","given":"Steven D."}],"issued":{"date-parts":[["2017",1,24]]}}}],"schema":"https://github.com/citation-style-language/schema/raw/master/csl-citation.json"} </w:instrText>
      </w:r>
      <w:r w:rsidR="004D6C5E" w:rsidRPr="00341704">
        <w:rPr>
          <w:rFonts w:ascii="Times New Roman" w:hAnsi="Times New Roman" w:cs="Times New Roman"/>
        </w:rPr>
        <w:fldChar w:fldCharType="separate"/>
      </w:r>
      <w:r w:rsidR="00FD74E5">
        <w:rPr>
          <w:rFonts w:ascii="Times New Roman" w:hAnsi="Times New Roman" w:cs="Times New Roman"/>
        </w:rPr>
        <w:t>(Szuwalski et al., 2017a)</w:t>
      </w:r>
      <w:r w:rsidR="004D6C5E" w:rsidRPr="00341704">
        <w:rPr>
          <w:rFonts w:ascii="Times New Roman" w:hAnsi="Times New Roman" w:cs="Times New Roman"/>
        </w:rPr>
        <w:fldChar w:fldCharType="end"/>
      </w:r>
      <w:r w:rsidR="00111187" w:rsidRPr="00341704">
        <w:rPr>
          <w:rFonts w:ascii="Times New Roman" w:hAnsi="Times New Roman" w:cs="Times New Roman"/>
        </w:rPr>
        <w:t xml:space="preserve">, </w:t>
      </w:r>
      <w:r w:rsidR="009A0D23">
        <w:rPr>
          <w:rFonts w:ascii="Times New Roman" w:hAnsi="Times New Roman" w:cs="Times New Roman"/>
        </w:rPr>
        <w:t xml:space="preserve">or </w:t>
      </w:r>
      <w:r w:rsidR="00111187" w:rsidRPr="00341704">
        <w:rPr>
          <w:rFonts w:ascii="Times New Roman" w:hAnsi="Times New Roman" w:cs="Times New Roman"/>
        </w:rPr>
        <w:t>regime shift</w:t>
      </w:r>
      <w:r w:rsidR="00EC549E" w:rsidRPr="00341704">
        <w:rPr>
          <w:rFonts w:ascii="Times New Roman" w:hAnsi="Times New Roman" w:cs="Times New Roman"/>
        </w:rPr>
        <w:t>s</w:t>
      </w:r>
      <w:r w:rsidR="0090275B" w:rsidRPr="00341704">
        <w:rPr>
          <w:rFonts w:ascii="Times New Roman" w:hAnsi="Times New Roman" w:cs="Times New Roman"/>
        </w:rPr>
        <w:t xml:space="preserve"> </w:t>
      </w:r>
      <w:r w:rsidR="0090275B"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{"citationID":"aRhCvpeO","properties":{"formattedCitation":"(Conners et al., 2002; Szuwalski and Punt, 2013a)","plainCitation":"(Conners et al., 2002; Szuwalski and Punt, 2013a)","noteIndex":0},"citationItems":[{"id":18,"uris":["http://zotero.org/users/2229006/items/8JUGXR5U"],"uri":["http://zotero.org/users/2229006/items/8JUGXR5U"],"itemData":{"id":18,"type":"article-journal","title":"Retrospective analysis of Bering Sea bottom trawl surveys: regime shift and ecosystem reorganization","container-title":"Progress in Oceanography","page":"209-222","volume":"55","issue":"1","source":"ScienceDirect","abstract":"This paper compiles data from bottom trawl surveys using variations on a 400-mesh eastern trawl gear into a 38-year time series (1963–2000), using a robust index of median catch per unit effort (CPUE) as an indicator of regional abundance. Time series are presented for three index sites in the southeastern Bering Sea: the inner shelf in Bristol Bay, the middle shelf north of Unimak Island, and the outer shelf near the Pribilof Islands. All three sites show strong evidence of a shift in benthic biomass and community structure in the early to mid-1980s. During this period, all three sites showed substantial increases in the abundances of walleye pollock, Pacific cod, rock sole, flathead sole, cartilaginous fishes (skates) and non-crab benthic invertebrates. Species composition, especially of flatfish, differs at the three sites, but the trend for groundfish abundance to increase was consistent at all three sites. The similarity in trends both across the region and across both commercial and unexploited groups suggests to us that a complete reorganization of benthic and demersal food webs may have taken place. The timing of change in trawl catch weight is consistent with effects of the strong regime shift observed in climate indices in 1976–1977. There is little evidence of similar biological responses to subsequent, less pronounced changes in climate. Our data are also consistent with recently documented shifts in ecosystem dynamics resulting from changes in ice cover and thermal structure in the eastern Bering Sea. Our analysis indicates that there was a much higher biomass of groundfish at all three sites during 1980–2000 than in 1960–1980. This result provides evidence against the hypothesis that the overall productivity of the eastern Bering Sea has decreased. The precipitous decline of the endangered Steller sea lion in this region from 1975–1985 was concurrent with an overall increase in abundance of groundfish prey.","DOI":"10.1016/S0079-6611(02)00079-4","ISSN":"0079-6611","title-short":"Retrospective analysis of Bering Sea bottom trawl surveys","journalAbbreviation":"Progress in Oceanography","author":[{"family":"Conners","given":"M. E."},{"family":"Hollowed","given":"A. B."},{"family":"Brown","given":"E."}],"issued":{"date-parts":[["2002",10,1]]}}},{"id":1180,"uris":["http://zotero.org/users/2229006/items/25ILUAPY"],"uri":["http://zotero.org/users/2229006/items/25ILUAPY"],"itemData":{"id":1180,"type":"article-journal","title":"Regime shifts and recruitment dynamics of snow crab, Chionoecetes opilio, in the eastern Bering Sea","container-title":"Fisheries Oceanography","page":"345-354","volume":"22","issue":"5","source":"Wiley Online Library","abstract":"Shifts in climate regime are prominent features of the physical environment of the eastern Bering Sea and in recent years have been documented in approximately 1977 and 1989. Average snow crab (Chionoecetes opilio) recruitment decreased sharply after the 1989 fertilization year. Models in which control of snow crab recruitment shifts between drivers dependent on climate ‘regime’ are presented. These models are evaluated using cross-validation and retrospective analysis, both of which indicate that the relationships are relatively robust to varying levels of information. Larval survival as influenced by food availability in the pelagic phase and advection to suitable nursery grounds are the hypothesized mechanisms driving recruitment dynamics.","DOI":"10.1111/fog.12026","ISSN":"1365-2419","language":"en","author":[{"family":"Szuwalski","given":"Cody S."},{"family":"Punt","given":"André E."}],"issued":{"date-parts":[["2013",9,1]]}}}],"schema":"https://github.com/citation-style-language/schema/raw/master/csl-citation.json"} </w:instrText>
      </w:r>
      <w:r w:rsidR="0090275B" w:rsidRPr="00341704">
        <w:rPr>
          <w:rFonts w:ascii="Times New Roman" w:hAnsi="Times New Roman" w:cs="Times New Roman"/>
        </w:rPr>
        <w:fldChar w:fldCharType="separate"/>
      </w:r>
      <w:r w:rsidR="00FD74E5">
        <w:rPr>
          <w:rFonts w:ascii="Times New Roman" w:hAnsi="Times New Roman" w:cs="Times New Roman"/>
        </w:rPr>
        <w:t>(Conners et al., 2002; Szuwalski and Punt, 2013a)</w:t>
      </w:r>
      <w:r w:rsidR="0090275B" w:rsidRPr="00341704">
        <w:rPr>
          <w:rFonts w:ascii="Times New Roman" w:hAnsi="Times New Roman" w:cs="Times New Roman"/>
        </w:rPr>
        <w:fldChar w:fldCharType="end"/>
      </w:r>
      <w:r w:rsidR="002114D7" w:rsidRPr="00341704">
        <w:rPr>
          <w:rFonts w:ascii="Times New Roman" w:hAnsi="Times New Roman" w:cs="Times New Roman"/>
        </w:rPr>
        <w:t>, and these processes will likely continue to fluctuate in the future</w:t>
      </w:r>
      <w:r w:rsidR="00ED213B" w:rsidRPr="00341704">
        <w:rPr>
          <w:rFonts w:ascii="Times New Roman" w:hAnsi="Times New Roman" w:cs="Times New Roman"/>
        </w:rPr>
        <w:t>. However,</w:t>
      </w:r>
      <w:r w:rsidR="00CE2974" w:rsidRPr="00341704">
        <w:rPr>
          <w:rFonts w:ascii="Times New Roman" w:hAnsi="Times New Roman" w:cs="Times New Roman"/>
        </w:rPr>
        <w:t xml:space="preserve"> </w:t>
      </w:r>
      <w:r w:rsidR="001F2214" w:rsidRPr="00341704">
        <w:rPr>
          <w:rFonts w:ascii="Times New Roman" w:hAnsi="Times New Roman" w:cs="Times New Roman"/>
        </w:rPr>
        <w:t xml:space="preserve">the effects </w:t>
      </w:r>
      <w:r w:rsidR="008C5B48" w:rsidRPr="00341704">
        <w:rPr>
          <w:rFonts w:ascii="Times New Roman" w:hAnsi="Times New Roman" w:cs="Times New Roman"/>
        </w:rPr>
        <w:t xml:space="preserve">of </w:t>
      </w:r>
      <w:r w:rsidR="00580E6A">
        <w:rPr>
          <w:rFonts w:ascii="Times New Roman" w:hAnsi="Times New Roman" w:cs="Times New Roman"/>
        </w:rPr>
        <w:t>such</w:t>
      </w:r>
      <w:r w:rsidR="008C5B48" w:rsidRPr="00341704">
        <w:rPr>
          <w:rFonts w:ascii="Times New Roman" w:hAnsi="Times New Roman" w:cs="Times New Roman"/>
        </w:rPr>
        <w:t xml:space="preserve"> variation on management and</w:t>
      </w:r>
      <w:r w:rsidR="00BC28E9" w:rsidRPr="00341704">
        <w:rPr>
          <w:rFonts w:ascii="Times New Roman" w:hAnsi="Times New Roman" w:cs="Times New Roman"/>
        </w:rPr>
        <w:t xml:space="preserve"> </w:t>
      </w:r>
      <w:r w:rsidR="009C318D">
        <w:rPr>
          <w:rFonts w:ascii="Times New Roman" w:hAnsi="Times New Roman" w:cs="Times New Roman"/>
        </w:rPr>
        <w:t xml:space="preserve">a </w:t>
      </w:r>
      <w:r w:rsidR="00BC28E9" w:rsidRPr="00341704">
        <w:rPr>
          <w:rFonts w:ascii="Times New Roman" w:hAnsi="Times New Roman" w:cs="Times New Roman"/>
        </w:rPr>
        <w:t>mechanistic understanding of how a population fluctuate</w:t>
      </w:r>
      <w:r w:rsidR="009C318D">
        <w:rPr>
          <w:rFonts w:ascii="Times New Roman" w:hAnsi="Times New Roman" w:cs="Times New Roman"/>
        </w:rPr>
        <w:t>s</w:t>
      </w:r>
      <w:r w:rsidR="00BC28E9" w:rsidRPr="00341704">
        <w:rPr>
          <w:rFonts w:ascii="Times New Roman" w:hAnsi="Times New Roman" w:cs="Times New Roman"/>
        </w:rPr>
        <w:t xml:space="preserve"> over time</w:t>
      </w:r>
      <w:r w:rsidR="00E617BE" w:rsidRPr="00341704">
        <w:rPr>
          <w:rFonts w:ascii="Times New Roman" w:hAnsi="Times New Roman" w:cs="Times New Roman"/>
        </w:rPr>
        <w:t xml:space="preserve"> </w:t>
      </w:r>
      <w:r w:rsidR="009C318D">
        <w:rPr>
          <w:rFonts w:ascii="Times New Roman" w:hAnsi="Times New Roman" w:cs="Times New Roman"/>
        </w:rPr>
        <w:t xml:space="preserve">is often unavailable </w:t>
      </w:r>
      <w:r w:rsidR="00E617BE"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{"citationID":"a7uerlsul1","properties":{"formattedCitation":"(Thorson, 2015)","plainCitation":"(Thorson, 2015)","noteIndex":0},"citationItems":[{"id":57,"uris":["http://zotero.org/users/2229006/items/79SZ4GVB"],"uri":["http://zotero.org/users/2229006/items/79SZ4GVB"],"itemData":{"id":57,"type":"article-journal","title":"Spatio-temporal variation in fish condition is not consistently explained by density, temperature, or season for California Current groundfishes","container-title":"Marine Ecology Progress Series","page":"101–112","volume":"526","source":"Google Scholar","author":[{"family":"Thorson","given":"James T."}],"issued":{"date-parts":[["2015"]]}}}],"schema":"https://github.com/citation-style-language/schema/raw/master/csl-citation.json"} </w:instrText>
      </w:r>
      <w:r w:rsidR="00E617BE" w:rsidRPr="00341704">
        <w:rPr>
          <w:rFonts w:ascii="Times New Roman" w:hAnsi="Times New Roman" w:cs="Times New Roman"/>
        </w:rPr>
        <w:fldChar w:fldCharType="separate"/>
      </w:r>
      <w:r w:rsidR="00FD74E5">
        <w:rPr>
          <w:rFonts w:ascii="Times New Roman" w:hAnsi="Times New Roman" w:cs="Times New Roman"/>
        </w:rPr>
        <w:t>(Thorson, 2015)</w:t>
      </w:r>
      <w:r w:rsidR="00E617BE" w:rsidRPr="00341704">
        <w:rPr>
          <w:rFonts w:ascii="Times New Roman" w:hAnsi="Times New Roman" w:cs="Times New Roman"/>
        </w:rPr>
        <w:fldChar w:fldCharType="end"/>
      </w:r>
      <w:r w:rsidR="008C5B48" w:rsidRPr="00341704">
        <w:rPr>
          <w:rFonts w:ascii="Times New Roman" w:hAnsi="Times New Roman" w:cs="Times New Roman"/>
        </w:rPr>
        <w:t>.</w:t>
      </w:r>
      <w:r w:rsidR="00261568" w:rsidRPr="00341704">
        <w:rPr>
          <w:rFonts w:ascii="Times New Roman" w:hAnsi="Times New Roman" w:cs="Times New Roman"/>
        </w:rPr>
        <w:t xml:space="preserve"> </w:t>
      </w:r>
      <w:r w:rsidR="008C5B48" w:rsidRPr="00341704">
        <w:rPr>
          <w:rFonts w:ascii="Times New Roman" w:hAnsi="Times New Roman" w:cs="Times New Roman"/>
        </w:rPr>
        <w:t>A</w:t>
      </w:r>
      <w:r w:rsidR="009C318D">
        <w:rPr>
          <w:rFonts w:ascii="Times New Roman" w:hAnsi="Times New Roman" w:cs="Times New Roman"/>
        </w:rPr>
        <w:t xml:space="preserve">s such, </w:t>
      </w:r>
      <w:r w:rsidR="00D8576D">
        <w:rPr>
          <w:rFonts w:ascii="Times New Roman" w:hAnsi="Times New Roman" w:cs="Times New Roman"/>
        </w:rPr>
        <w:t xml:space="preserve">it is important to find </w:t>
      </w:r>
      <w:r w:rsidR="00A208B6" w:rsidRPr="00341704">
        <w:rPr>
          <w:rFonts w:ascii="Times New Roman" w:hAnsi="Times New Roman" w:cs="Times New Roman"/>
        </w:rPr>
        <w:t xml:space="preserve">management strategies </w:t>
      </w:r>
      <w:r w:rsidR="009C318D">
        <w:rPr>
          <w:rFonts w:ascii="Times New Roman" w:hAnsi="Times New Roman" w:cs="Times New Roman"/>
        </w:rPr>
        <w:t>robust to fl</w:t>
      </w:r>
      <w:r w:rsidR="00A208B6" w:rsidRPr="00341704">
        <w:rPr>
          <w:rFonts w:ascii="Times New Roman" w:hAnsi="Times New Roman" w:cs="Times New Roman"/>
        </w:rPr>
        <w:t>uctuations in the dynamics of the population</w:t>
      </w:r>
      <w:r w:rsidR="009C318D">
        <w:rPr>
          <w:rFonts w:ascii="Times New Roman" w:hAnsi="Times New Roman" w:cs="Times New Roman"/>
        </w:rPr>
        <w:t xml:space="preserve"> </w:t>
      </w:r>
      <w:r w:rsidR="00936106"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{"citationID":"sHcRjD9R","properties":{"formattedCitation":"(Holt and Punt, 2009; Punt et al., 2014; Szuwalski and Punt, 2013b)","plainCitation":"(Holt and Punt, 2009; Punt et al., 2014; Szuwalski and Punt, 2013b)","noteIndex":0},"citationItems":[{"id":155,"uris":["http://zotero.org/users/2229006/items/EEM7VVX8"],"uri":["http://zotero.org/users/2229006/items/EEM7VVX8"],"itemData":{"id":155,"type":"article-journal","title":"Incorporating climate information into rebuilding plans for overfished groundfish species of the U.S. west coast","container-title":"Fisheries Research","collection-title":"Ecosystem Approach to Fisheries: Improvements on Traditional Management for Declining and Depleted StocksAnnual Meeting of the North Pacific Marine Science Organization","page":"57-67","volume":"100","issue":"1","source":"ScienceDirect","abstract":"Rebuilding plans are required by the U.S. Sustainable Fisheries Act (1996) for stocks that are designated to be overfished, including several stocks of groundfish on the U.S. west coast. Despite evidence for climate effects on groundfish recruitment, the analyses that underlie rebuilding plans have not incorporated those effects. We extended the conventional approach used to conduct rebuilding analyses to evaluate the sensitivity of outputs from those analyses to two hypotheses about climate effects on recruitment (temporal autocorrelation due to unknown factors, and reduction in expected recruitment due to a delay in the date of spring transition) for an overfished stock, Pacific ocean perch (Sebastes alutus). We found that catch limits, probabilities of rebuilding to target levels, and times for rebuilding were sensitive to assumptions about recruitment, and those assumptions may have an important influence on management decisions. The Pacific Fisheries Management Council currently makes trade-offs between time for rebuilding and catch limits using outputs of rebuilding analyses combined with social and economic considerations, but in the future, account could also be taken of information on climate effects on recruitment.","DOI":"10.1016/j.fishres.2009.03.002","ISSN":"0165-7836","journalAbbreviation":"Fisheries Research","author":[{"family":"Holt","given":"Carrie A."},{"family":"Punt","given":"André E."}],"issued":{"date-parts":[["2009",9]]}}},{"id":114,"uris":["http://zotero.org/users/2229006/items/CDKJEKWS"],"uri":["http://zotero.org/users/2229006/items/CDKJEKWS"],"itemData":{"id":114,"type":"article-journal","title":"Fisheries management under climate and environmental uncertainty: control rules and performance simulation","container-title":"ICES Journal of Marine Science: Journal du Conseil","page":"2208-2220","volume":"71","issue":"8","source":"icesjms.oxfordjournals.org","abstract":"The ability of management strategies to achieve the fishery management goals are impacted by environmental variation and, therefore, also by global climate change. Management strategies can be modified to use environmental data using the “dynamic B0” concept, and changing the set of years used to define biomass reference points. Two approaches have been developed to apply management strategy evaluation to evaluate the impact of environmental variation on the performance of management strategies. The “mechanistic approach” estimates the relationship between the environment and elements of the population dynamics of the fished species and makes predictions for population trends using the outputs from global climate models. In contrast, the “empirical approach” examines possible broad scenarios without explicitly identifying mechanisms. Many reviewed studies have found that modifying management strategies to include environmental factors does not improve the ability to achieve management goals much, if at all, and only if the manner in which these factors drive the system is well known. As such, until the skill of stock projection models improves, it seems more appropriate to consider the implications of plausible broad forecasts related to how biological parameters may change in the future as a way to assess the robustness of management strategies, rather than attempting specific predictions per se.","DOI":"10.1093/icesjms/fst057","ISSN":"1054-3139, 1095-9289","title-short":"Fisheries management under climate and environmental uncertainty","journalAbbreviation":"ICES J. Mar. Sci.","language":"en","author":[{"family":"Punt","given":"André E."},{"family":"A'mar","given":"Teresa"},{"family":"Bond","given":"Nicholas A."},{"family":"Butterworth","given":"Douglas S."},{"family":"Moor","given":"Carryn L.","non-dropping-particle":"de"},{"family":"De Oliveira","given":"José A. A."},{"family":"Haltuch","given":"Melissa A."},{"family":"Hollowed","given":"Anne B."},{"family":"Szuwalski","given":"Cody"}],"issued":{"date-parts":[["2014",10,1]]}}},{"id":97,"uris":["http://zotero.org/users/2229006/items/QUGNNF7M"],"uri":["http://zotero.org/users/2229006/items/QUGNNF7M"],"itemData":{"id":97,"type":"article-journal","title":"Fisheries management for regime-based ecosystems: a management strategy evaluation for the snow crab fishery in the eastern Bering Sea","container-title":"ICES Journal of Marine Science","page":"955-967","volume":"70","issue":"5","source":"academic.oup.com","DOI":"10.1093/icesjms/fss182","ISSN":"1054-3139","title-short":"Fisheries management for regime-based ecosystems","journalAbbreviation":"ICES J Mar Sci","author":[{"family":"Szuwalski","given":"Cody S."},{"family":"Punt","given":"André E."}],"issued":{"date-parts":[["2013",9,1]]}}}],"schema":"https://github.com/citation-style-language/schema/raw/master/csl-citation.json"} </w:instrText>
      </w:r>
      <w:r w:rsidR="00936106" w:rsidRPr="00341704">
        <w:rPr>
          <w:rFonts w:ascii="Times New Roman" w:hAnsi="Times New Roman" w:cs="Times New Roman"/>
        </w:rPr>
        <w:fldChar w:fldCharType="separate"/>
      </w:r>
      <w:r w:rsidR="00FD74E5">
        <w:rPr>
          <w:rFonts w:ascii="Times New Roman" w:hAnsi="Times New Roman" w:cs="Times New Roman"/>
        </w:rPr>
        <w:t>(Holt and Punt, 2009; Punt et al., 2014; Szuwalski and Punt, 2013b)</w:t>
      </w:r>
      <w:r w:rsidR="00936106" w:rsidRPr="00341704">
        <w:rPr>
          <w:rFonts w:ascii="Times New Roman" w:hAnsi="Times New Roman" w:cs="Times New Roman"/>
        </w:rPr>
        <w:fldChar w:fldCharType="end"/>
      </w:r>
      <w:r w:rsidR="007B221A" w:rsidRPr="00341704">
        <w:rPr>
          <w:rFonts w:ascii="Times New Roman" w:hAnsi="Times New Roman" w:cs="Times New Roman"/>
        </w:rPr>
        <w:t>.</w:t>
      </w:r>
      <w:r w:rsidR="009A0D23" w:rsidRPr="009A0D23">
        <w:rPr>
          <w:rFonts w:ascii="Times New Roman" w:hAnsi="Times New Roman" w:cs="Times New Roman"/>
        </w:rPr>
        <w:t xml:space="preserve"> </w:t>
      </w:r>
      <w:r w:rsidR="00882E67">
        <w:rPr>
          <w:rFonts w:ascii="Times New Roman" w:hAnsi="Times New Roman" w:cs="Times New Roman"/>
        </w:rPr>
        <w:t>MSE</w:t>
      </w:r>
      <w:r w:rsidR="009A0D23">
        <w:rPr>
          <w:rFonts w:ascii="Times New Roman" w:hAnsi="Times New Roman" w:cs="Times New Roman"/>
        </w:rPr>
        <w:t xml:space="preserve"> can be used to evaluate the performance of management strategies under changes in ecological processes by </w:t>
      </w:r>
      <w:r w:rsidR="00534D7A">
        <w:rPr>
          <w:rFonts w:ascii="Times New Roman" w:hAnsi="Times New Roman" w:cs="Times New Roman"/>
        </w:rPr>
        <w:t>simulating several</w:t>
      </w:r>
      <w:r w:rsidR="009A0D23">
        <w:rPr>
          <w:rFonts w:ascii="Times New Roman" w:hAnsi="Times New Roman" w:cs="Times New Roman"/>
        </w:rPr>
        <w:t xml:space="preserve"> hypothetical realities in which strategies can be tested.</w:t>
      </w:r>
      <w:r w:rsidR="00D8576D">
        <w:rPr>
          <w:rFonts w:ascii="Times New Roman" w:hAnsi="Times New Roman" w:cs="Times New Roman"/>
        </w:rPr>
        <w:t xml:space="preserve"> </w:t>
      </w:r>
      <w:r w:rsidR="00580E6A" w:rsidRPr="00341704">
        <w:rPr>
          <w:rFonts w:ascii="Times New Roman" w:hAnsi="Times New Roman" w:cs="Times New Roman"/>
        </w:rPr>
        <w:t xml:space="preserve">MSEs conducted on </w:t>
      </w:r>
      <w:r w:rsidR="00623113">
        <w:rPr>
          <w:rFonts w:ascii="Times New Roman" w:hAnsi="Times New Roman" w:cs="Times New Roman"/>
        </w:rPr>
        <w:t>walleye pollock (</w:t>
      </w:r>
      <w:proofErr w:type="spellStart"/>
      <w:r w:rsidR="00623113" w:rsidRPr="00623113">
        <w:rPr>
          <w:rFonts w:ascii="Times New Roman" w:hAnsi="Times New Roman" w:cs="Times New Roman"/>
          <w:i/>
        </w:rPr>
        <w:t>Gadus</w:t>
      </w:r>
      <w:proofErr w:type="spellEnd"/>
      <w:r w:rsidR="00623113" w:rsidRPr="00623113">
        <w:rPr>
          <w:rFonts w:ascii="Times New Roman" w:hAnsi="Times New Roman" w:cs="Times New Roman"/>
          <w:i/>
        </w:rPr>
        <w:t xml:space="preserve"> </w:t>
      </w:r>
      <w:proofErr w:type="spellStart"/>
      <w:r w:rsidR="00623113" w:rsidRPr="00623113">
        <w:rPr>
          <w:rFonts w:ascii="Times New Roman" w:hAnsi="Times New Roman" w:cs="Times New Roman"/>
          <w:i/>
        </w:rPr>
        <w:t>chalcogrammus</w:t>
      </w:r>
      <w:proofErr w:type="spellEnd"/>
      <w:r w:rsidR="00623113">
        <w:rPr>
          <w:rFonts w:ascii="Times New Roman" w:hAnsi="Times New Roman" w:cs="Times New Roman"/>
        </w:rPr>
        <w:t xml:space="preserve">) </w:t>
      </w:r>
      <w:r w:rsidR="00580E6A" w:rsidRPr="00341704">
        <w:rPr>
          <w:rFonts w:ascii="Times New Roman" w:hAnsi="Times New Roman" w:cs="Times New Roman"/>
        </w:rPr>
        <w:t xml:space="preserve"> found that under changing environmental conditions, keeping the management strategy at status quo had a high probability of resulting in an overfished stock</w:t>
      </w:r>
      <w:r w:rsidR="00623113">
        <w:rPr>
          <w:rFonts w:ascii="Times New Roman" w:hAnsi="Times New Roman" w:cs="Times New Roman"/>
        </w:rPr>
        <w:t xml:space="preserve"> </w:t>
      </w:r>
      <w:r w:rsidR="00623113" w:rsidRPr="00341704">
        <w:rPr>
          <w:rFonts w:ascii="Times New Roman" w:hAnsi="Times New Roman" w:cs="Times New Roman"/>
        </w:rPr>
        <w:fldChar w:fldCharType="begin"/>
      </w:r>
      <w:r w:rsidR="00623113">
        <w:rPr>
          <w:rFonts w:ascii="Times New Roman" w:hAnsi="Times New Roman" w:cs="Times New Roman"/>
        </w:rPr>
        <w:instrText xml:space="preserve"> ADDIN ZOTERO_ITEM CSL_CITATION {"citationID":"a1v8g3n6l40","properties":{"formattedCitation":"(A\\uc0\\u8217{}mar et al., 2009; Ianelli et al., 2011)","plainCitation":"(A’mar et al., 2009; Ianelli et al., 2011)","noteIndex":0},"citationItems":[{"id":19,"uris":["http://zotero.org/users/2229006/items/69BN5GM9"],"uri":["http://zotero.org/users/2229006/items/69BN5GM9"],"itemData":{"id":19,"type":"article-journal","title":"The evaluation of two management strategies for the Gulf of Alaska walleye pollock fishery under climate change","container-title":"ICES Journal of Marine Science: Journal du Conseil","page":"1614-1632","volume":"66","issue":"7","source":"icesjms.oxfordjournals.org","abstract":"The evaluation of two management strategies for the Gulf of Alaska walleye pollock fishery under climate change. – ICES Journal of Marine Science, 66: 1614–1632.Management strategy evaluation (MSE) is the process of using simulation testing with feedback to examine the robustness of candidate management strategies to error and uncertainty. The structure of the management strategy can be selected to attempt to satisfy desired (but conflicting) management objectives. MSE was used to assess the performance of the current management strategy and an alternative management strategy (the “dynamic B0” strategy) for the fishery for walleye pollock (Theragra chalcogramma) in the Gulf of Alaska (GOA), when age-1 recruitment was driven by climate. The relationships between age-1 abundance and climate indices (and the uncertainties associated with these relationships) were characterized within an age-structured operating model that was fitted to the data for GOA walleye pollock. Projections into the future were based on the fitted relationships and predictions of those indices from the Intergovernmental Panel on Climate Change (IPCC) models, using the current or the alternative management strategy to determine catch limits. Management performance (the ability to leave the stock close to the management reference level and achieve high and stable catches) deteriorated when age-1 recruitment was forced by climate, although stocks were kept near the reference level on average. In addition, the ability to estimate management-related quantities, such as spawning biomass, deteriorated markedly when recruitment was forced by climate. Performance was sensitive to the choice of IPCC dataset and, in particular, estimation and management performance was poorest (outcomes most variable) for the IPCC datasets that led to the greatest variation in recruitment to the fishery. Although basing management on a “dynamic B0” management strategy led to improved management and estimation performance, the magnitude of the improvement was slight.","DOI":"10.1093/icesjms/fsp044","ISSN":"1054-3139, 1095-9289","journalAbbreviation":"ICES J. Mar. Sci.","language":"en","author":[{"family":"A'mar","given":"Z. Teresa"},{"family":"Punt","given":"André E."},{"family":"Dorn","given":"Martin W."}],"issued":{"date-parts":[["2009",8,1]]}}},{"id":135,"uris":["http://zotero.org/users/2229006/items/WTAH6455"],"uri":["http://zotero.org/users/2229006/items/WTAH6455"],"itemData":{"id":135,"type":"article-journal","title":"Evaluating management strategies for eastern Bering Sea walleye pollock (Theragra chalcogramma) in a changing environment","container-title":"ICES Journal of Marine Science: Journal du Conseil","page":"1297-1304","volume":"68","issue":"6","source":"icesjms.oxfordjournals.org","abstract":"Ianelli, J. N., Hollowed, A. B., Haynie, A. C., Mueter, F. J., and Bond, N. A. 2011. Evaluating management strategies for eastern Bering Sea walleye pollock (Theragra chalcogramma) in a changing environment. – ICES Journal of Marine Science, 68: 1297–1304. The impacts of climate change on fish and fisheries is expected to increase the demand for more accurate stock projections and harvest strategies that are robust to shifting production regimes. To address these concerns, we evaluate the performance of fishery management control rules for eastern Bering Sea walleye pollock stock under climate change. We compared the status quo policy with six alternative management strategies under two types of recruitment pattern simulations: one that follows temperature-induced trends and the other that follows a stationary recruitment pattern similar to historical observations. A subset of 82 Intergovernmental Panel on Climate Change climate models provided temperature inputs from which an additional 100 stochastic simulated recruitments were generated to obtain the same overall recruitment variability as observed for the stationary recruitment simulations. Results indicate that status quo management with static reference points and current ecosystem considerations will result in much lower average catches and an increased likelihood of fishery closures, should reduced recruitment because of warming conditions hold. Alternative reference point calculations and control rules have similar performance under stationary recruitment relative to status quo, but may offer significant gains under the changing environmental conditions.","DOI":"10.1093/icesjms/fsr010","ISSN":"1054-3139, 1095-9289","journalAbbreviation":"ICES J. Mar. Sci.","language":"en","author":[{"family":"Ianelli","given":"James N."},{"family":"Hollowed","given":"Anne B."},{"family":"Haynie","given":"Alan C."},{"family":"Mueter","given":"Franz J."},{"family":"Bond","given":"Nicholas A."}],"issued":{"date-parts":[["2011",7,1]]}}}],"schema":"https://github.com/citation-style-language/schema/raw/master/csl-citation.json"} </w:instrText>
      </w:r>
      <w:r w:rsidR="00623113" w:rsidRPr="00341704">
        <w:rPr>
          <w:rFonts w:ascii="Times New Roman" w:hAnsi="Times New Roman" w:cs="Times New Roman"/>
        </w:rPr>
        <w:fldChar w:fldCharType="separate"/>
      </w:r>
      <w:r w:rsidR="00623113" w:rsidRPr="00FD74E5">
        <w:rPr>
          <w:rFonts w:ascii="Times New Roman" w:hAnsi="Times New Roman" w:cs="Times New Roman"/>
        </w:rPr>
        <w:t>(A’mar et al., 2009; Ianelli et al., 2011)</w:t>
      </w:r>
      <w:r w:rsidR="00623113" w:rsidRPr="00341704">
        <w:rPr>
          <w:rFonts w:ascii="Times New Roman" w:hAnsi="Times New Roman" w:cs="Times New Roman"/>
        </w:rPr>
        <w:fldChar w:fldCharType="end"/>
      </w:r>
      <w:r w:rsidR="00580E6A" w:rsidRPr="00341704">
        <w:rPr>
          <w:rFonts w:ascii="Times New Roman" w:hAnsi="Times New Roman" w:cs="Times New Roman"/>
        </w:rPr>
        <w:t>. In the Bering Sea, status quo harvest control rules for snow crab (</w:t>
      </w:r>
      <w:proofErr w:type="spellStart"/>
      <w:r w:rsidR="00580E6A" w:rsidRPr="00341704">
        <w:rPr>
          <w:rFonts w:ascii="Times New Roman" w:hAnsi="Times New Roman" w:cs="Times New Roman"/>
          <w:i/>
        </w:rPr>
        <w:t>Chionoecetes</w:t>
      </w:r>
      <w:proofErr w:type="spellEnd"/>
      <w:r w:rsidR="00580E6A" w:rsidRPr="00341704">
        <w:rPr>
          <w:rFonts w:ascii="Times New Roman" w:hAnsi="Times New Roman" w:cs="Times New Roman"/>
          <w:i/>
        </w:rPr>
        <w:t xml:space="preserve"> </w:t>
      </w:r>
      <w:proofErr w:type="spellStart"/>
      <w:r w:rsidR="00580E6A" w:rsidRPr="00341704">
        <w:rPr>
          <w:rFonts w:ascii="Times New Roman" w:hAnsi="Times New Roman" w:cs="Times New Roman"/>
          <w:i/>
        </w:rPr>
        <w:t>opilio</w:t>
      </w:r>
      <w:proofErr w:type="spellEnd"/>
      <w:r w:rsidR="00580E6A" w:rsidRPr="00341704">
        <w:rPr>
          <w:rFonts w:ascii="Times New Roman" w:hAnsi="Times New Roman" w:cs="Times New Roman"/>
        </w:rPr>
        <w:t xml:space="preserve">) were found to result in the stock being potentially falsely declared overfished due to regime shifts in the system dynamics </w:t>
      </w:r>
      <w:r w:rsidR="00580E6A" w:rsidRPr="00341704">
        <w:rPr>
          <w:rFonts w:ascii="Times New Roman" w:hAnsi="Times New Roman" w:cs="Times New Roman"/>
        </w:rPr>
        <w:fldChar w:fldCharType="begin"/>
      </w:r>
      <w:r w:rsidR="00580E6A">
        <w:rPr>
          <w:rFonts w:ascii="Times New Roman" w:hAnsi="Times New Roman" w:cs="Times New Roman"/>
        </w:rPr>
        <w:instrText xml:space="preserve"> ADDIN ZOTERO_ITEM CSL_CITATION {"citationID":"a1h8hrhb9bb","properties":{"formattedCitation":"(Szuwalski and Punt, 2013b)","plainCitation":"(Szuwalski and Punt, 2013b)","noteIndex":0},"citationItems":[{"id":97,"uris":["http://zotero.org/users/2229006/items/QUGNNF7M"],"uri":["http://zotero.org/users/2229006/items/QUGNNF7M"],"itemData":{"id":97,"type":"article-journal","title":"Fisheries management for regime-based ecosystems: a management strategy evaluation for the snow crab fishery in the eastern Bering Sea","container-title":"ICES Journal of Marine Science","page":"955-967","volume":"70","issue":"5","source":"academic.oup.com","DOI":"10.1093/icesjms/fss182","ISSN":"1054-3139","title-short":"Fisheries management for regime-based ecosystems","journalAbbreviation":"ICES J Mar Sci","author":[{"family":"Szuwalski","given":"Cody S."},{"family":"Punt","given":"André E."}],"issued":{"date-parts":[["2013",9,1]]}}}],"schema":"https://github.com/citation-style-language/schema/raw/master/csl-citation.json"} </w:instrText>
      </w:r>
      <w:r w:rsidR="00580E6A" w:rsidRPr="00341704">
        <w:rPr>
          <w:rFonts w:ascii="Times New Roman" w:hAnsi="Times New Roman" w:cs="Times New Roman"/>
        </w:rPr>
        <w:fldChar w:fldCharType="separate"/>
      </w:r>
      <w:r w:rsidR="00580E6A">
        <w:rPr>
          <w:rFonts w:ascii="Times New Roman" w:hAnsi="Times New Roman" w:cs="Times New Roman"/>
        </w:rPr>
        <w:t>(Szuwalski and Punt, 2013b)</w:t>
      </w:r>
      <w:r w:rsidR="00580E6A" w:rsidRPr="00341704">
        <w:rPr>
          <w:rFonts w:ascii="Times New Roman" w:hAnsi="Times New Roman" w:cs="Times New Roman"/>
        </w:rPr>
        <w:fldChar w:fldCharType="end"/>
      </w:r>
      <w:r w:rsidR="00580E6A" w:rsidRPr="00341704">
        <w:rPr>
          <w:rFonts w:ascii="Times New Roman" w:hAnsi="Times New Roman" w:cs="Times New Roman"/>
        </w:rPr>
        <w:t xml:space="preserve">. </w:t>
      </w:r>
      <w:r w:rsidR="00580E6A">
        <w:rPr>
          <w:rFonts w:ascii="Times New Roman" w:hAnsi="Times New Roman" w:cs="Times New Roman"/>
        </w:rPr>
        <w:t>M</w:t>
      </w:r>
      <w:r w:rsidR="00580E6A" w:rsidRPr="00341704">
        <w:rPr>
          <w:rFonts w:ascii="Times New Roman" w:hAnsi="Times New Roman" w:cs="Times New Roman"/>
        </w:rPr>
        <w:t>anaging three subpopulations as a single unit was likely to result in overexploitation at a local level for small yellow croaker (</w:t>
      </w:r>
      <w:proofErr w:type="spellStart"/>
      <w:r w:rsidR="00580E6A" w:rsidRPr="00341704">
        <w:rPr>
          <w:rFonts w:ascii="Times New Roman" w:hAnsi="Times New Roman" w:cs="Times New Roman"/>
          <w:i/>
        </w:rPr>
        <w:t>Larimichthys</w:t>
      </w:r>
      <w:proofErr w:type="spellEnd"/>
      <w:r w:rsidR="00580E6A" w:rsidRPr="00341704">
        <w:rPr>
          <w:rFonts w:ascii="Times New Roman" w:hAnsi="Times New Roman" w:cs="Times New Roman"/>
          <w:i/>
        </w:rPr>
        <w:t xml:space="preserve"> </w:t>
      </w:r>
      <w:proofErr w:type="spellStart"/>
      <w:r w:rsidR="00580E6A" w:rsidRPr="00341704">
        <w:rPr>
          <w:rFonts w:ascii="Times New Roman" w:hAnsi="Times New Roman" w:cs="Times New Roman"/>
          <w:i/>
        </w:rPr>
        <w:t>polyactis</w:t>
      </w:r>
      <w:proofErr w:type="spellEnd"/>
      <w:r w:rsidR="00580E6A" w:rsidRPr="00341704">
        <w:rPr>
          <w:rFonts w:ascii="Times New Roman" w:hAnsi="Times New Roman" w:cs="Times New Roman"/>
        </w:rPr>
        <w:t>)</w:t>
      </w:r>
      <w:r w:rsidR="00580E6A">
        <w:rPr>
          <w:rFonts w:ascii="Times New Roman" w:hAnsi="Times New Roman" w:cs="Times New Roman"/>
        </w:rPr>
        <w:t xml:space="preserve"> in the East China Sea </w:t>
      </w:r>
      <w:r w:rsidR="00580E6A" w:rsidRPr="00341704">
        <w:rPr>
          <w:rFonts w:ascii="Times New Roman" w:hAnsi="Times New Roman" w:cs="Times New Roman"/>
        </w:rPr>
        <w:fldChar w:fldCharType="begin"/>
      </w:r>
      <w:r w:rsidR="00580E6A">
        <w:rPr>
          <w:rFonts w:ascii="Times New Roman" w:hAnsi="Times New Roman" w:cs="Times New Roman"/>
        </w:rPr>
        <w:instrText xml:space="preserve"> ADDIN ZOTERO_ITEM CSL_CITATION {"citationID":"sOwJE8lf","properties":{"formattedCitation":"(Ying et al., 2011)","plainCitation":"(Ying et al., 2011)","noteIndex":0},"citationItems":[{"id":"h9BfesUc/HsE4e1bA","uris":["http://zotero.org/users/2229006/items/5BSELSTU"],"uri":["http://zotero.org/users/2229006/items/5BSELSTU"],"itemData":{"id":1054,"type":"article-journal","title":"Risks of ignoring fish population spatial structure in fisheries management","container-title":"Canadian Journal of Fisheries and Aquatic Sciences","page":"2101-2120","volume":"68","issue":"12","source":"NRC Research Press","abstract":"Ignorance of spatial structures in fisheries management may lead to unexpected risks of overexploitation. Based on the information about small yellow croaker (Larimichthys polyactis) off the coast of China, we simulated a fish population consisting of three subpopulations mixing at intermediate levels, which was considered in the “true” spatial structure of the population in this study. Three scenarios of population spatial structure were assumed in assessing and managing this simulated fishery: (i) metapopulation, which has the same structure as the “true” population; (ii) three independent subpopulations, which overlook the exchanges among the subpopulations; and (iii) unit population, which completely ignores the population spatial structure. Corresponding approaches were applied to assess and manage each of these assumed fish populations. The management time period was assumed to be 10 years with two harvesting levels (i.e., maximum sustainable yield (MSY) and f0.1). Assessing and managing the metapop..., Ne pas tenir compte des structures spatiales dans la gestion de la pêche peut mener à des risques imprévus de surexploitation. En utilisant des données sur la courbine jaune (Larimichthys polyactis) du large de la côte de Chine, nous avons simulé une population de poissons comprenant trois sous-populations qui se mélangent à des niveaux intermédiaires, ce qui est considéré la « véritable » structure spatiale de la population dans notre étude. Nous avons supposé trois scénarios de structure spatiale de la population dans l’évaluation et la gestion de cette pêche simulée, (i) une métapopulation qui a la même structure que la population « véritable », (ii) trois sous-populations indépendantes, ce qui néglige les échanges entre les sous-populations et (iii) une population unitaire qui ignore complètement la structure spatiale de la population. Nous avons utilisé des méthodes semblables pour évaluer et gérer chacune de ces populations hypothétiques de poissons. Nous avons déterminé une période de gestion de 10...","DOI":"10.1139/f2011-116","ISSN":"0706-652X","journalAbbreviation":"Can. J. Fish. Aquat. Sci.","author":[{"family":"Ying","given":"Yiping"},{"family":"Chen","given":"Yong"},{"family":"Lin","given":"Longshan"},{"family":"Gao","given":"Tianxian"}],"issued":{"date-parts":[["2011",11,25]]}}}],"schema":"https://github.com/citation-style-language/schema/raw/master/csl-citation.json"} </w:instrText>
      </w:r>
      <w:r w:rsidR="00580E6A" w:rsidRPr="00341704">
        <w:rPr>
          <w:rFonts w:ascii="Times New Roman" w:hAnsi="Times New Roman" w:cs="Times New Roman"/>
        </w:rPr>
        <w:fldChar w:fldCharType="separate"/>
      </w:r>
      <w:r w:rsidR="00580E6A">
        <w:rPr>
          <w:rFonts w:ascii="Times New Roman" w:hAnsi="Times New Roman" w:cs="Times New Roman"/>
        </w:rPr>
        <w:t>(Ying et al., 2011)</w:t>
      </w:r>
      <w:r w:rsidR="00580E6A" w:rsidRPr="00341704">
        <w:rPr>
          <w:rFonts w:ascii="Times New Roman" w:hAnsi="Times New Roman" w:cs="Times New Roman"/>
        </w:rPr>
        <w:fldChar w:fldCharType="end"/>
      </w:r>
      <w:r w:rsidR="00580E6A" w:rsidRPr="00341704">
        <w:rPr>
          <w:rFonts w:ascii="Times New Roman" w:hAnsi="Times New Roman" w:cs="Times New Roman"/>
        </w:rPr>
        <w:t xml:space="preserve">. </w:t>
      </w:r>
      <w:r w:rsidR="00D8576D">
        <w:rPr>
          <w:rFonts w:ascii="Times New Roman" w:hAnsi="Times New Roman" w:cs="Times New Roman"/>
        </w:rPr>
        <w:t>While the</w:t>
      </w:r>
      <w:r w:rsidR="00D8576D" w:rsidRPr="00341704">
        <w:rPr>
          <w:rFonts w:ascii="Times New Roman" w:hAnsi="Times New Roman" w:cs="Times New Roman"/>
        </w:rPr>
        <w:t xml:space="preserve"> true impact of </w:t>
      </w:r>
      <w:r w:rsidR="008F3DB8">
        <w:rPr>
          <w:rFonts w:ascii="Times New Roman" w:hAnsi="Times New Roman" w:cs="Times New Roman"/>
        </w:rPr>
        <w:t>spatially- and temporally</w:t>
      </w:r>
      <w:r w:rsidR="00D8576D" w:rsidRPr="00341704">
        <w:rPr>
          <w:rFonts w:ascii="Times New Roman" w:hAnsi="Times New Roman" w:cs="Times New Roman"/>
        </w:rPr>
        <w:t>-varying processes on a population remains un</w:t>
      </w:r>
      <w:r w:rsidR="00D8576D">
        <w:rPr>
          <w:rFonts w:ascii="Times New Roman" w:hAnsi="Times New Roman" w:cs="Times New Roman"/>
        </w:rPr>
        <w:t>known, s</w:t>
      </w:r>
      <w:r w:rsidR="00D8576D" w:rsidRPr="00341704">
        <w:rPr>
          <w:rFonts w:ascii="Times New Roman" w:hAnsi="Times New Roman" w:cs="Times New Roman"/>
        </w:rPr>
        <w:t>imulation allow</w:t>
      </w:r>
      <w:r w:rsidR="00D8576D">
        <w:rPr>
          <w:rFonts w:ascii="Times New Roman" w:hAnsi="Times New Roman" w:cs="Times New Roman"/>
        </w:rPr>
        <w:t>s</w:t>
      </w:r>
      <w:r w:rsidR="00D8576D" w:rsidRPr="00341704">
        <w:rPr>
          <w:rFonts w:ascii="Times New Roman" w:hAnsi="Times New Roman" w:cs="Times New Roman"/>
        </w:rPr>
        <w:t xml:space="preserve"> managers to evaluate management alternatives over different </w:t>
      </w:r>
      <w:r w:rsidR="00D8576D" w:rsidRPr="00341704">
        <w:rPr>
          <w:rFonts w:ascii="Times New Roman" w:hAnsi="Times New Roman" w:cs="Times New Roman"/>
        </w:rPr>
        <w:lastRenderedPageBreak/>
        <w:t>projected ‘states of nature’</w:t>
      </w:r>
      <w:r w:rsidR="00580E6A">
        <w:rPr>
          <w:rFonts w:ascii="Times New Roman" w:hAnsi="Times New Roman" w:cs="Times New Roman"/>
        </w:rPr>
        <w:t>, and potentially select management procedures that could mitigate for these projected effects in advance</w:t>
      </w:r>
      <w:r w:rsidR="00D8576D">
        <w:rPr>
          <w:rFonts w:ascii="Times New Roman" w:hAnsi="Times New Roman" w:cs="Times New Roman"/>
        </w:rPr>
        <w:t>.</w:t>
      </w:r>
    </w:p>
    <w:p w14:paraId="2B7D176B" w14:textId="77777777" w:rsidR="00F95B0D" w:rsidRPr="00341704" w:rsidRDefault="00F95B0D" w:rsidP="001C5502">
      <w:pPr>
        <w:spacing w:line="480" w:lineRule="auto"/>
        <w:jc w:val="both"/>
        <w:rPr>
          <w:rFonts w:ascii="Times New Roman" w:hAnsi="Times New Roman" w:cs="Times New Roman"/>
        </w:rPr>
      </w:pPr>
    </w:p>
    <w:p w14:paraId="15C24214" w14:textId="39670656" w:rsidR="00882E67" w:rsidRPr="00341704" w:rsidRDefault="008F3DB8" w:rsidP="00882E67">
      <w:pPr>
        <w:spacing w:line="480" w:lineRule="auto"/>
        <w:jc w:val="both"/>
        <w:rPr>
          <w:rFonts w:ascii="Times New Roman" w:hAnsi="Times New Roman" w:cs="Times New Roman"/>
        </w:rPr>
      </w:pPr>
      <w:r>
        <w:rPr>
          <w:rFonts w:ascii="Times New Roman" w:hAnsi="Times New Roman" w:cs="Times New Roman"/>
        </w:rPr>
        <w:t>The examples described above were</w:t>
      </w:r>
      <w:r w:rsidR="00096C82" w:rsidRPr="00341704">
        <w:rPr>
          <w:rFonts w:ascii="Times New Roman" w:hAnsi="Times New Roman" w:cs="Times New Roman"/>
        </w:rPr>
        <w:t xml:space="preserve"> </w:t>
      </w:r>
      <w:r>
        <w:rPr>
          <w:rFonts w:ascii="Times New Roman" w:hAnsi="Times New Roman" w:cs="Times New Roman"/>
        </w:rPr>
        <w:t>“</w:t>
      </w:r>
      <w:r w:rsidR="003C4EB6" w:rsidRPr="00341704">
        <w:rPr>
          <w:rFonts w:ascii="Times New Roman" w:hAnsi="Times New Roman" w:cs="Times New Roman"/>
        </w:rPr>
        <w:t>case-specific</w:t>
      </w:r>
      <w:r>
        <w:rPr>
          <w:rFonts w:ascii="Times New Roman" w:hAnsi="Times New Roman" w:cs="Times New Roman"/>
        </w:rPr>
        <w:t>”</w:t>
      </w:r>
      <w:r w:rsidR="003C4EB6" w:rsidRPr="00341704">
        <w:rPr>
          <w:rFonts w:ascii="Times New Roman" w:hAnsi="Times New Roman" w:cs="Times New Roman"/>
        </w:rPr>
        <w:t xml:space="preserve"> evaluations</w:t>
      </w:r>
      <w:r w:rsidR="00111FFF">
        <w:rPr>
          <w:rFonts w:ascii="Times New Roman" w:hAnsi="Times New Roman" w:cs="Times New Roman"/>
        </w:rPr>
        <w:t>,</w:t>
      </w:r>
      <w:r w:rsidR="00F244A3">
        <w:rPr>
          <w:rFonts w:ascii="Times New Roman" w:hAnsi="Times New Roman" w:cs="Times New Roman"/>
        </w:rPr>
        <w:t xml:space="preserve"> </w:t>
      </w:r>
      <w:r w:rsidR="00085AF7">
        <w:rPr>
          <w:rFonts w:ascii="Times New Roman" w:hAnsi="Times New Roman" w:cs="Times New Roman"/>
        </w:rPr>
        <w:t>meaning they were tailored to a specific fishery system.</w:t>
      </w:r>
      <w:r w:rsidR="006E1702" w:rsidRPr="00341704">
        <w:rPr>
          <w:rFonts w:ascii="Times New Roman" w:hAnsi="Times New Roman" w:cs="Times New Roman"/>
        </w:rPr>
        <w:t xml:space="preserve"> </w:t>
      </w:r>
      <w:r w:rsidR="00085AF7">
        <w:rPr>
          <w:rFonts w:ascii="Times New Roman" w:hAnsi="Times New Roman" w:cs="Times New Roman"/>
        </w:rPr>
        <w:t>They r</w:t>
      </w:r>
      <w:r w:rsidR="009F355E" w:rsidRPr="00341704">
        <w:rPr>
          <w:rFonts w:ascii="Times New Roman" w:hAnsi="Times New Roman" w:cs="Times New Roman"/>
        </w:rPr>
        <w:t>epresent</w:t>
      </w:r>
      <w:r w:rsidR="001B6CF4">
        <w:rPr>
          <w:rFonts w:ascii="Times New Roman" w:hAnsi="Times New Roman" w:cs="Times New Roman"/>
        </w:rPr>
        <w:t xml:space="preserve"> a</w:t>
      </w:r>
      <w:r w:rsidR="009F355E" w:rsidRPr="00341704">
        <w:rPr>
          <w:rFonts w:ascii="Times New Roman" w:hAnsi="Times New Roman" w:cs="Times New Roman"/>
        </w:rPr>
        <w:t xml:space="preserve"> </w:t>
      </w:r>
      <w:r w:rsidR="00CA6479" w:rsidRPr="00341704">
        <w:rPr>
          <w:rFonts w:ascii="Times New Roman" w:hAnsi="Times New Roman" w:cs="Times New Roman"/>
        </w:rPr>
        <w:t>s</w:t>
      </w:r>
      <w:r w:rsidR="009F355E" w:rsidRPr="00341704">
        <w:rPr>
          <w:rFonts w:ascii="Times New Roman" w:hAnsi="Times New Roman" w:cs="Times New Roman"/>
        </w:rPr>
        <w:t>ignificant</w:t>
      </w:r>
      <w:r w:rsidR="00CA6479" w:rsidRPr="00341704">
        <w:rPr>
          <w:rFonts w:ascii="Times New Roman" w:hAnsi="Times New Roman" w:cs="Times New Roman"/>
        </w:rPr>
        <w:t xml:space="preserve"> investment of</w:t>
      </w:r>
      <w:r w:rsidR="009F355E" w:rsidRPr="00341704">
        <w:rPr>
          <w:rFonts w:ascii="Times New Roman" w:hAnsi="Times New Roman" w:cs="Times New Roman"/>
        </w:rPr>
        <w:t xml:space="preserve"> time and resources </w:t>
      </w:r>
      <w:r w:rsidR="00CA6479" w:rsidRPr="00341704">
        <w:rPr>
          <w:rFonts w:ascii="Times New Roman" w:hAnsi="Times New Roman" w:cs="Times New Roman"/>
        </w:rPr>
        <w:t xml:space="preserve">that may not be possible in </w:t>
      </w:r>
      <w:r w:rsidR="00611507" w:rsidRPr="00341704">
        <w:rPr>
          <w:rFonts w:ascii="Times New Roman" w:hAnsi="Times New Roman" w:cs="Times New Roman"/>
        </w:rPr>
        <w:t>many fishery systems across the world.</w:t>
      </w:r>
      <w:r w:rsidR="00111FFF">
        <w:rPr>
          <w:rFonts w:ascii="Times New Roman" w:hAnsi="Times New Roman" w:cs="Times New Roman"/>
        </w:rPr>
        <w:t xml:space="preserve"> </w:t>
      </w:r>
      <w:r w:rsidR="00085AF7">
        <w:rPr>
          <w:rFonts w:ascii="Times New Roman" w:hAnsi="Times New Roman" w:cs="Times New Roman"/>
        </w:rPr>
        <w:t>In a review of MSE processes,</w:t>
      </w:r>
      <w:r w:rsidR="002B2760">
        <w:rPr>
          <w:rFonts w:ascii="Times New Roman" w:hAnsi="Times New Roman" w:cs="Times New Roman"/>
        </w:rPr>
        <w:t xml:space="preserve"> </w:t>
      </w:r>
      <w:r w:rsidR="00882E67">
        <w:rPr>
          <w:rFonts w:ascii="Times New Roman" w:hAnsi="Times New Roman" w:cs="Times New Roman"/>
        </w:rPr>
        <w:t xml:space="preserve">Butterworth and Punt </w:t>
      </w:r>
      <w:r w:rsidR="00882E67" w:rsidRPr="00341704">
        <w:rPr>
          <w:rFonts w:ascii="Times New Roman" w:hAnsi="Times New Roman" w:cs="Times New Roman"/>
        </w:rPr>
        <w:fldChar w:fldCharType="begin"/>
      </w:r>
      <w:r w:rsidR="00882E67">
        <w:rPr>
          <w:rFonts w:ascii="Times New Roman" w:hAnsi="Times New Roman" w:cs="Times New Roman"/>
        </w:rPr>
        <w:instrText xml:space="preserve"> ADDIN ZOTERO_ITEM CSL_CITATION {"citationID":"EgIaWWqp","properties":{"formattedCitation":"(1999)","plainCitation":"(1999)","noteIndex":0},"citationItems":[{"id":23,"uris":["http://zotero.org/users/2229006/items/GLSILI8C"],"uri":["http://zotero.org/users/2229006/items/GLSILI8C"],"itemData":{"id":23,"type":"article-journal","title":"Experiences in the evaluation and implementation of management procedures","container-title":"ICES Journal of Marine Science","page":"985-998","volume":"56","issue":"6","source":"academic.oup.com","abstract":"A synthesis of the authors' experience with the evaluation and implementation of management procedures in Australasia, southern Africa, and the International Whaling Commission (IWC) is presented. The development of operating models for testing such procedures for the fisheries in question over their respective ranges of uncertainty, together with the statistics used to assess procedure performances, are considered first, and then suggestions are made that increasing experience is making it possible to develop a minimal set of key factors to include in such robustness trials. Some general lessons are drawn, primarily from the IWC's process of developing its Revised Management Procedure. Further implementation issues discussed are: candidate procedure selection in principle and practice, the extent of robustness testing desirable, the link to the evaluation of research priorities, and the reception accorded the management procedure approach by industry and decision-makers. Management procedures are seen to have potential benefits over the annual assessment basis for determination of Total Allowable Catch, but key problem areas that remain concern the definition of risk and the relative weights to be accorded to the various scenarios (of differing plausibilities) considered in robustness tests.","DOI":"10.1006/jmsc.1999.0532","ISSN":"1054-3139","journalAbbreviation":"ICES J Mar Sci","author":[{"family":"Butterworth","given":"D.S."},{"family":"Punt","given":"A. E."}],"issued":{"date-parts":[["1999",12,1]]}},"suppress-author":true}],"schema":"https://github.com/citation-style-language/schema/raw/master/csl-citation.json"} </w:instrText>
      </w:r>
      <w:r w:rsidR="00882E67" w:rsidRPr="00341704">
        <w:rPr>
          <w:rFonts w:ascii="Times New Roman" w:hAnsi="Times New Roman" w:cs="Times New Roman"/>
        </w:rPr>
        <w:fldChar w:fldCharType="separate"/>
      </w:r>
      <w:r w:rsidR="00882E67">
        <w:rPr>
          <w:rFonts w:ascii="Times New Roman" w:hAnsi="Times New Roman" w:cs="Times New Roman"/>
        </w:rPr>
        <w:t>(1999)</w:t>
      </w:r>
      <w:r w:rsidR="00882E67" w:rsidRPr="00341704">
        <w:rPr>
          <w:rFonts w:ascii="Times New Roman" w:hAnsi="Times New Roman" w:cs="Times New Roman"/>
        </w:rPr>
        <w:fldChar w:fldCharType="end"/>
      </w:r>
      <w:r w:rsidR="00882E67">
        <w:rPr>
          <w:rFonts w:ascii="Times New Roman" w:hAnsi="Times New Roman" w:cs="Times New Roman"/>
        </w:rPr>
        <w:t xml:space="preserve"> recommend t</w:t>
      </w:r>
      <w:r w:rsidR="00882E67" w:rsidRPr="00341704">
        <w:rPr>
          <w:rFonts w:ascii="Times New Roman" w:hAnsi="Times New Roman" w:cs="Times New Roman"/>
        </w:rPr>
        <w:t xml:space="preserve">he development of “case-specific” </w:t>
      </w:r>
      <w:r w:rsidR="002B2760">
        <w:rPr>
          <w:rFonts w:ascii="Times New Roman" w:hAnsi="Times New Roman" w:cs="Times New Roman"/>
        </w:rPr>
        <w:t xml:space="preserve">MSE </w:t>
      </w:r>
      <w:r w:rsidR="00882E67" w:rsidRPr="00341704">
        <w:rPr>
          <w:rFonts w:ascii="Times New Roman" w:hAnsi="Times New Roman" w:cs="Times New Roman"/>
        </w:rPr>
        <w:t>procedures</w:t>
      </w:r>
      <w:r w:rsidR="00882E67">
        <w:rPr>
          <w:rFonts w:ascii="Times New Roman" w:hAnsi="Times New Roman" w:cs="Times New Roman"/>
        </w:rPr>
        <w:t xml:space="preserve"> </w:t>
      </w:r>
      <w:r w:rsidR="00882E67" w:rsidRPr="00341704">
        <w:rPr>
          <w:rFonts w:ascii="Times New Roman" w:hAnsi="Times New Roman" w:cs="Times New Roman"/>
        </w:rPr>
        <w:t>over “generic” ones</w:t>
      </w:r>
      <w:r w:rsidR="00882E67">
        <w:rPr>
          <w:rFonts w:ascii="Times New Roman" w:hAnsi="Times New Roman" w:cs="Times New Roman"/>
        </w:rPr>
        <w:t xml:space="preserve">, </w:t>
      </w:r>
      <w:r w:rsidR="00085AF7">
        <w:rPr>
          <w:rFonts w:ascii="Times New Roman" w:hAnsi="Times New Roman" w:cs="Times New Roman"/>
        </w:rPr>
        <w:t xml:space="preserve">although </w:t>
      </w:r>
      <w:r w:rsidR="00882E67">
        <w:rPr>
          <w:rFonts w:ascii="Times New Roman" w:hAnsi="Times New Roman" w:cs="Times New Roman"/>
        </w:rPr>
        <w:t>they</w:t>
      </w:r>
      <w:r w:rsidR="00882E67" w:rsidRPr="00341704">
        <w:rPr>
          <w:rFonts w:ascii="Times New Roman" w:hAnsi="Times New Roman" w:cs="Times New Roman"/>
        </w:rPr>
        <w:t xml:space="preserve"> acknowledged that a major hurdle to conducting MSEs is a general lack of modelling skills and of software packages that can implement “generalized” operating models. In response, an open-source generic MSE framework</w:t>
      </w:r>
      <w:r w:rsidR="00882E67">
        <w:rPr>
          <w:rFonts w:ascii="Times New Roman" w:hAnsi="Times New Roman" w:cs="Times New Roman"/>
        </w:rPr>
        <w:t>,</w:t>
      </w:r>
      <w:r w:rsidR="00882E67" w:rsidRPr="00341704">
        <w:rPr>
          <w:rFonts w:ascii="Times New Roman" w:hAnsi="Times New Roman" w:cs="Times New Roman"/>
        </w:rPr>
        <w:t xml:space="preserve"> Fisheries Library for R (FLR; </w:t>
      </w:r>
      <w:r w:rsidR="00882E67" w:rsidRPr="00341704">
        <w:rPr>
          <w:rFonts w:ascii="Times New Roman" w:hAnsi="Times New Roman" w:cs="Times New Roman"/>
        </w:rPr>
        <w:fldChar w:fldCharType="begin"/>
      </w:r>
      <w:r w:rsidR="00882E67">
        <w:rPr>
          <w:rFonts w:ascii="Times New Roman" w:hAnsi="Times New Roman" w:cs="Times New Roman"/>
        </w:rPr>
        <w:instrText xml:space="preserve"> ADDIN ZOTERO_ITEM CSL_CITATION {"citationID":"a277t1v6mmi","properties":{"formattedCitation":"(Kell et al., 2007)","plainCitation":"(Kell et al., 2007)","noteIndex":0},"citationItems":[{"id":35,"uris":["http://zotero.org/users/2229006/items/GKD65Z2H"],"uri":["http://zotero.org/users/2229006/items/GKD65Z2H"],"itemData":{"id":35,"type":"article-journal","title":"FLR: an open-source framework for the evaluation and development of management strategies","container-title":"ICES Journal of Marine Science","page":"640-646","volume":"64","issue":"4","source":"academic.oup.com","abstract":"Kell, L. T., Mosqueira, I., Grosjean, P., Fromentin, J-M., Garcia, D., Hillary, R., Jardim, E., Mardle, S., Pastoors, M. A., Poos, J. J., Scott, F., and Scott, R. D. 2007. FLR: an open-source framework for the evaluation and development of management strategies. – ICES Journal of Marine Science, 64: 640–646. The FLR framework (Fisheries Library for R) is a development effort directed towards the evaluation of fisheries management strategies. The overall goal is to develop a common framework to facilitate collaboration within and across disciplines (e.g. biological, ecological, statistical, mathematical, economic, and social) and, in particular, to ensure that new modelling methods and software are more easily validated and evaluated, as well as becoming widely available once developed. Specifically, the framework details how to implement and link a variety of fishery, biological, and economic software packages so that alternative management strategies and procedures can be evaluated for their robustness to uncertainty before implementation. The design of the framework, including the adoption of object-orientated programming, its feasibility to be extended to new processes, and its application to new management approaches (e.g. ecosystem affects of fishing), is discussed. The importance of open source for promoting transparency and allowing technology transfer between disciplines and researchers is stressed.","DOI":"10.1093/icesjms/fsm012","ISSN":"1054-3139","title-short":"FLR","journalAbbreviation":"ICES J Mar Sci","author":[{"family":"Kell","given":"L. T."},{"family":"Mosqueira","given":"I."},{"family":"Grosjean","given":"P."},{"family":"Fromentin","given":"J.-M."},{"family":"Garcia","given":"D."},{"family":"Hillary","given":"R."},{"family":"Jardim","given":"E."},{"family":"Mardle","given":"S."},{"family":"Pastoors","given":"M. A."},{"family":"Poos","given":"J. J."},{"family":"Scott","given":"F."},{"family":"Scott","given":"R. D."}],"issued":{"date-parts":[["2007",5,1]]}}}],"schema":"https://github.com/citation-style-language/schema/raw/master/csl-citation.json"} </w:instrText>
      </w:r>
      <w:r w:rsidR="00882E67" w:rsidRPr="00341704">
        <w:rPr>
          <w:rFonts w:ascii="Times New Roman" w:hAnsi="Times New Roman" w:cs="Times New Roman"/>
        </w:rPr>
        <w:fldChar w:fldCharType="separate"/>
      </w:r>
      <w:r w:rsidR="00882E67">
        <w:rPr>
          <w:rFonts w:ascii="Times New Roman" w:hAnsi="Times New Roman" w:cs="Times New Roman"/>
        </w:rPr>
        <w:t>(Kell et al., 2007)</w:t>
      </w:r>
      <w:r w:rsidR="00882E67" w:rsidRPr="00341704">
        <w:rPr>
          <w:rFonts w:ascii="Times New Roman" w:hAnsi="Times New Roman" w:cs="Times New Roman"/>
        </w:rPr>
        <w:fldChar w:fldCharType="end"/>
      </w:r>
      <w:r w:rsidR="00882E67">
        <w:rPr>
          <w:rFonts w:ascii="Times New Roman" w:hAnsi="Times New Roman" w:cs="Times New Roman"/>
        </w:rPr>
        <w:t>)</w:t>
      </w:r>
      <w:r w:rsidR="00882E67" w:rsidRPr="00341704">
        <w:rPr>
          <w:rFonts w:ascii="Times New Roman" w:hAnsi="Times New Roman" w:cs="Times New Roman"/>
        </w:rPr>
        <w:t>, was developed to allow scientists to conduct MSEs</w:t>
      </w:r>
      <w:r w:rsidR="00467F93">
        <w:rPr>
          <w:rFonts w:ascii="Times New Roman" w:hAnsi="Times New Roman" w:cs="Times New Roman"/>
        </w:rPr>
        <w:t xml:space="preserve"> in a common framework</w:t>
      </w:r>
      <w:r w:rsidR="00882E67" w:rsidRPr="00341704">
        <w:rPr>
          <w:rFonts w:ascii="Times New Roman" w:hAnsi="Times New Roman" w:cs="Times New Roman"/>
        </w:rPr>
        <w:t xml:space="preserve">. </w:t>
      </w:r>
      <w:r w:rsidR="00882E67">
        <w:rPr>
          <w:rFonts w:ascii="Times New Roman" w:hAnsi="Times New Roman" w:cs="Times New Roman"/>
        </w:rPr>
        <w:t>FLR is a comprehensive package in which the analyst can specify many details of the operating model to directly match a given assessment</w:t>
      </w:r>
      <w:r w:rsidR="00467F93">
        <w:rPr>
          <w:rFonts w:ascii="Times New Roman" w:hAnsi="Times New Roman" w:cs="Times New Roman"/>
        </w:rPr>
        <w:t xml:space="preserve">, </w:t>
      </w:r>
      <w:r w:rsidR="00085AF7">
        <w:rPr>
          <w:rFonts w:ascii="Times New Roman" w:hAnsi="Times New Roman" w:cs="Times New Roman"/>
        </w:rPr>
        <w:t>including</w:t>
      </w:r>
      <w:r w:rsidR="00467F93">
        <w:rPr>
          <w:rFonts w:ascii="Times New Roman" w:hAnsi="Times New Roman" w:cs="Times New Roman"/>
        </w:rPr>
        <w:t xml:space="preserve"> </w:t>
      </w:r>
      <w:r w:rsidR="00F7402D">
        <w:rPr>
          <w:rFonts w:ascii="Times New Roman" w:hAnsi="Times New Roman" w:cs="Times New Roman"/>
        </w:rPr>
        <w:t>many options to tailor to the given system’s needs, such as socio-economic factors.</w:t>
      </w:r>
      <w:r w:rsidR="00882E67">
        <w:rPr>
          <w:rFonts w:ascii="Times New Roman" w:hAnsi="Times New Roman" w:cs="Times New Roman"/>
        </w:rPr>
        <w:t xml:space="preserve"> The learning curve can be steep, </w:t>
      </w:r>
      <w:r w:rsidR="00467F93">
        <w:rPr>
          <w:rFonts w:ascii="Times New Roman" w:hAnsi="Times New Roman" w:cs="Times New Roman"/>
        </w:rPr>
        <w:t xml:space="preserve">which may hinder resource managers and fisheries scientists with less technical capacity from embarking on their own </w:t>
      </w:r>
      <w:proofErr w:type="spellStart"/>
      <w:r w:rsidR="00467F93">
        <w:rPr>
          <w:rFonts w:ascii="Times New Roman" w:hAnsi="Times New Roman" w:cs="Times New Roman"/>
        </w:rPr>
        <w:t>MSEs.</w:t>
      </w:r>
      <w:proofErr w:type="spellEnd"/>
      <w:r w:rsidR="00467F93">
        <w:rPr>
          <w:rFonts w:ascii="Times New Roman" w:hAnsi="Times New Roman" w:cs="Times New Roman"/>
        </w:rPr>
        <w:t xml:space="preserve"> </w:t>
      </w:r>
    </w:p>
    <w:p w14:paraId="7B549C84" w14:textId="77777777" w:rsidR="009D1F31" w:rsidRPr="00341704" w:rsidRDefault="009D1F31" w:rsidP="00882E67">
      <w:pPr>
        <w:spacing w:line="480" w:lineRule="auto"/>
        <w:jc w:val="both"/>
        <w:rPr>
          <w:rFonts w:ascii="Times New Roman" w:hAnsi="Times New Roman" w:cs="Times New Roman"/>
        </w:rPr>
      </w:pPr>
    </w:p>
    <w:p w14:paraId="6B75FBA7" w14:textId="18ADA404" w:rsidR="00A236D6" w:rsidRPr="00341704" w:rsidRDefault="00A63555" w:rsidP="001C5502">
      <w:pPr>
        <w:spacing w:line="480" w:lineRule="auto"/>
        <w:jc w:val="both"/>
        <w:rPr>
          <w:rFonts w:ascii="Times New Roman" w:hAnsi="Times New Roman" w:cs="Times New Roman"/>
        </w:rPr>
      </w:pPr>
      <w:r w:rsidRPr="00341704">
        <w:rPr>
          <w:rFonts w:ascii="Times New Roman" w:hAnsi="Times New Roman" w:cs="Times New Roman"/>
        </w:rPr>
        <w:t>Here we present a Gener</w:t>
      </w:r>
      <w:r w:rsidR="00350A88">
        <w:rPr>
          <w:rFonts w:ascii="Times New Roman" w:hAnsi="Times New Roman" w:cs="Times New Roman"/>
        </w:rPr>
        <w:t>ic</w:t>
      </w:r>
      <w:r w:rsidRPr="00341704">
        <w:rPr>
          <w:rFonts w:ascii="Times New Roman" w:hAnsi="Times New Roman" w:cs="Times New Roman"/>
        </w:rPr>
        <w:t xml:space="preserve"> Management Strategy Evaluation framework (</w:t>
      </w:r>
      <w:proofErr w:type="spellStart"/>
      <w:r w:rsidRPr="00341704">
        <w:rPr>
          <w:rFonts w:ascii="Times New Roman" w:hAnsi="Times New Roman" w:cs="Times New Roman"/>
        </w:rPr>
        <w:t>GeMS</w:t>
      </w:r>
      <w:proofErr w:type="spellEnd"/>
      <w:r w:rsidRPr="00341704">
        <w:rPr>
          <w:rFonts w:ascii="Times New Roman" w:hAnsi="Times New Roman" w:cs="Times New Roman"/>
        </w:rPr>
        <w:t xml:space="preserve">) </w:t>
      </w:r>
      <w:r w:rsidR="003B4BA1" w:rsidRPr="00341704">
        <w:rPr>
          <w:rFonts w:ascii="Times New Roman" w:hAnsi="Times New Roman" w:cs="Times New Roman"/>
        </w:rPr>
        <w:t xml:space="preserve">that allows for the </w:t>
      </w:r>
      <w:r w:rsidR="00AA01CC">
        <w:rPr>
          <w:rFonts w:ascii="Times New Roman" w:hAnsi="Times New Roman" w:cs="Times New Roman"/>
        </w:rPr>
        <w:t xml:space="preserve">rapid </w:t>
      </w:r>
      <w:r w:rsidR="003B4BA1" w:rsidRPr="00341704">
        <w:rPr>
          <w:rFonts w:ascii="Times New Roman" w:hAnsi="Times New Roman" w:cs="Times New Roman"/>
        </w:rPr>
        <w:t xml:space="preserve">testing of </w:t>
      </w:r>
      <w:r w:rsidR="008C503B" w:rsidRPr="00341704">
        <w:rPr>
          <w:rFonts w:ascii="Times New Roman" w:hAnsi="Times New Roman" w:cs="Times New Roman"/>
        </w:rPr>
        <w:t xml:space="preserve">management strategy </w:t>
      </w:r>
      <w:r w:rsidR="0085010E" w:rsidRPr="00341704">
        <w:rPr>
          <w:rFonts w:ascii="Times New Roman" w:hAnsi="Times New Roman" w:cs="Times New Roman"/>
        </w:rPr>
        <w:t>performance over a range of scenarios.</w:t>
      </w:r>
      <w:r w:rsidR="00085AF7">
        <w:rPr>
          <w:rFonts w:ascii="Times New Roman" w:hAnsi="Times New Roman" w:cs="Times New Roman"/>
        </w:rPr>
        <w:t xml:space="preserve"> Not meant as a replacement for a fully-fledged MSE, </w:t>
      </w:r>
      <w:proofErr w:type="spellStart"/>
      <w:r w:rsidR="00085AF7">
        <w:rPr>
          <w:rFonts w:ascii="Times New Roman" w:hAnsi="Times New Roman" w:cs="Times New Roman"/>
        </w:rPr>
        <w:t>GeMS</w:t>
      </w:r>
      <w:proofErr w:type="spellEnd"/>
      <w:r w:rsidR="00085AF7">
        <w:rPr>
          <w:rFonts w:ascii="Times New Roman" w:hAnsi="Times New Roman" w:cs="Times New Roman"/>
        </w:rPr>
        <w:t xml:space="preserve"> was developed to allow resource managers and fisheries scientists to quickly begin the process of an MSE with relatively simple inputs.</w:t>
      </w:r>
      <w:r w:rsidR="002C53D8" w:rsidRPr="00341704">
        <w:rPr>
          <w:rFonts w:ascii="Times New Roman" w:hAnsi="Times New Roman" w:cs="Times New Roman"/>
        </w:rPr>
        <w:t xml:space="preserve"> </w:t>
      </w:r>
      <w:proofErr w:type="spellStart"/>
      <w:r w:rsidR="00CA6479" w:rsidRPr="00341704">
        <w:rPr>
          <w:rFonts w:ascii="Times New Roman" w:hAnsi="Times New Roman" w:cs="Times New Roman"/>
        </w:rPr>
        <w:t>GeMS</w:t>
      </w:r>
      <w:proofErr w:type="spellEnd"/>
      <w:r w:rsidR="00CA6479" w:rsidRPr="00341704">
        <w:rPr>
          <w:rFonts w:ascii="Times New Roman" w:hAnsi="Times New Roman" w:cs="Times New Roman"/>
        </w:rPr>
        <w:t xml:space="preserve"> </w:t>
      </w:r>
      <w:r w:rsidR="0085010E" w:rsidRPr="00341704">
        <w:rPr>
          <w:rFonts w:ascii="Times New Roman" w:hAnsi="Times New Roman" w:cs="Times New Roman"/>
        </w:rPr>
        <w:t>only requir</w:t>
      </w:r>
      <w:r w:rsidR="00CA6479" w:rsidRPr="00341704">
        <w:rPr>
          <w:rFonts w:ascii="Times New Roman" w:hAnsi="Times New Roman" w:cs="Times New Roman"/>
        </w:rPr>
        <w:t>es</w:t>
      </w:r>
      <w:r w:rsidRPr="00341704">
        <w:rPr>
          <w:rFonts w:ascii="Times New Roman" w:hAnsi="Times New Roman" w:cs="Times New Roman"/>
        </w:rPr>
        <w:t xml:space="preserve"> inputs of life history parameters</w:t>
      </w:r>
      <w:r w:rsidR="00CA6479" w:rsidRPr="00341704">
        <w:rPr>
          <w:rFonts w:ascii="Times New Roman" w:hAnsi="Times New Roman" w:cs="Times New Roman"/>
        </w:rPr>
        <w:t xml:space="preserve"> to begin</w:t>
      </w:r>
      <w:r w:rsidR="00F01BC0">
        <w:rPr>
          <w:rFonts w:ascii="Times New Roman" w:hAnsi="Times New Roman" w:cs="Times New Roman"/>
        </w:rPr>
        <w:t xml:space="preserve"> an MSE</w:t>
      </w:r>
      <w:r w:rsidR="00CA6479" w:rsidRPr="00341704">
        <w:rPr>
          <w:rFonts w:ascii="Times New Roman" w:hAnsi="Times New Roman" w:cs="Times New Roman"/>
        </w:rPr>
        <w:t xml:space="preserve">, but </w:t>
      </w:r>
      <w:r w:rsidRPr="00341704">
        <w:rPr>
          <w:rFonts w:ascii="Times New Roman" w:hAnsi="Times New Roman" w:cs="Times New Roman"/>
        </w:rPr>
        <w:t xml:space="preserve">time </w:t>
      </w:r>
      <w:r w:rsidR="00CA6479" w:rsidRPr="00341704">
        <w:rPr>
          <w:rFonts w:ascii="Times New Roman" w:hAnsi="Times New Roman" w:cs="Times New Roman"/>
        </w:rPr>
        <w:t>series</w:t>
      </w:r>
      <w:r w:rsidR="0085010E" w:rsidRPr="00341704">
        <w:rPr>
          <w:rFonts w:ascii="Times New Roman" w:hAnsi="Times New Roman" w:cs="Times New Roman"/>
        </w:rPr>
        <w:t xml:space="preserve"> of historical fishing effort</w:t>
      </w:r>
      <w:r w:rsidR="00CA6479" w:rsidRPr="00341704">
        <w:rPr>
          <w:rFonts w:ascii="Times New Roman" w:hAnsi="Times New Roman" w:cs="Times New Roman"/>
        </w:rPr>
        <w:t xml:space="preserve"> and recruitment</w:t>
      </w:r>
      <w:r w:rsidR="009C57A4" w:rsidRPr="00341704">
        <w:rPr>
          <w:rFonts w:ascii="Times New Roman" w:hAnsi="Times New Roman" w:cs="Times New Roman"/>
        </w:rPr>
        <w:t xml:space="preserve"> from an existing stock assessment</w:t>
      </w:r>
      <w:r w:rsidR="00CA6479" w:rsidRPr="00341704">
        <w:rPr>
          <w:rFonts w:ascii="Times New Roman" w:hAnsi="Times New Roman" w:cs="Times New Roman"/>
        </w:rPr>
        <w:t xml:space="preserve"> can also be incorporated. </w:t>
      </w:r>
      <w:proofErr w:type="spellStart"/>
      <w:r w:rsidR="00085AF7" w:rsidRPr="00341704">
        <w:rPr>
          <w:rFonts w:ascii="Times New Roman" w:hAnsi="Times New Roman" w:cs="Times New Roman"/>
        </w:rPr>
        <w:t>GeMS</w:t>
      </w:r>
      <w:proofErr w:type="spellEnd"/>
      <w:r w:rsidR="00085AF7" w:rsidRPr="00341704">
        <w:rPr>
          <w:rFonts w:ascii="Times New Roman" w:hAnsi="Times New Roman" w:cs="Times New Roman"/>
        </w:rPr>
        <w:t xml:space="preserve"> allows</w:t>
      </w:r>
      <w:r w:rsidR="00085AF7">
        <w:rPr>
          <w:rFonts w:ascii="Times New Roman" w:hAnsi="Times New Roman" w:cs="Times New Roman"/>
        </w:rPr>
        <w:t xml:space="preserve">, </w:t>
      </w:r>
      <w:r w:rsidR="00085AF7">
        <w:rPr>
          <w:rFonts w:ascii="Times New Roman" w:hAnsi="Times New Roman" w:cs="Times New Roman"/>
          <w:i/>
        </w:rPr>
        <w:t>inter alia</w:t>
      </w:r>
      <w:r w:rsidR="00085AF7">
        <w:rPr>
          <w:rFonts w:ascii="Times New Roman" w:hAnsi="Times New Roman" w:cs="Times New Roman"/>
        </w:rPr>
        <w:t>,</w:t>
      </w:r>
      <w:r w:rsidR="00085AF7" w:rsidRPr="00341704">
        <w:rPr>
          <w:rFonts w:ascii="Times New Roman" w:hAnsi="Times New Roman" w:cs="Times New Roman"/>
        </w:rPr>
        <w:t xml:space="preserve"> for time-var</w:t>
      </w:r>
      <w:r w:rsidR="00085AF7">
        <w:rPr>
          <w:rFonts w:ascii="Times New Roman" w:hAnsi="Times New Roman" w:cs="Times New Roman"/>
        </w:rPr>
        <w:t>iation</w:t>
      </w:r>
      <w:r w:rsidR="00085AF7" w:rsidRPr="00341704">
        <w:rPr>
          <w:rFonts w:ascii="Times New Roman" w:hAnsi="Times New Roman" w:cs="Times New Roman"/>
        </w:rPr>
        <w:t xml:space="preserve"> in every population process in the operating model, and also can </w:t>
      </w:r>
      <w:r w:rsidR="00085AF7" w:rsidRPr="00341704">
        <w:rPr>
          <w:rFonts w:ascii="Times New Roman" w:hAnsi="Times New Roman" w:cs="Times New Roman"/>
        </w:rPr>
        <w:lastRenderedPageBreak/>
        <w:t>accommodate movement between two spatially-distinct populations.</w:t>
      </w:r>
      <w:r w:rsidR="0033046E">
        <w:rPr>
          <w:rFonts w:ascii="Times New Roman" w:hAnsi="Times New Roman" w:cs="Times New Roman"/>
        </w:rPr>
        <w:t xml:space="preserve"> </w:t>
      </w:r>
      <w:r w:rsidR="009C57A4" w:rsidRPr="00341704">
        <w:rPr>
          <w:rFonts w:ascii="Times New Roman" w:hAnsi="Times New Roman" w:cs="Times New Roman"/>
        </w:rPr>
        <w:t xml:space="preserve">This </w:t>
      </w:r>
      <w:r w:rsidR="00CA6479" w:rsidRPr="00341704">
        <w:rPr>
          <w:rFonts w:ascii="Times New Roman" w:hAnsi="Times New Roman" w:cs="Times New Roman"/>
        </w:rPr>
        <w:t>may help</w:t>
      </w:r>
      <w:r w:rsidR="009C57A4" w:rsidRPr="00341704">
        <w:rPr>
          <w:rFonts w:ascii="Times New Roman" w:hAnsi="Times New Roman" w:cs="Times New Roman"/>
        </w:rPr>
        <w:t xml:space="preserve"> stakeholders to make a decision on whether effort and resources should be invested in a more exhaustive MSE for their </w:t>
      </w:r>
      <w:r w:rsidR="00995ADB" w:rsidRPr="00341704">
        <w:rPr>
          <w:rFonts w:ascii="Times New Roman" w:hAnsi="Times New Roman" w:cs="Times New Roman"/>
        </w:rPr>
        <w:t>system</w:t>
      </w:r>
      <w:r w:rsidR="00995ADB">
        <w:rPr>
          <w:rFonts w:ascii="Times New Roman" w:hAnsi="Times New Roman" w:cs="Times New Roman"/>
        </w:rPr>
        <w:t xml:space="preserve"> (e.g. using FLR or a custom-built simulation framework)</w:t>
      </w:r>
      <w:r w:rsidR="009C57A4" w:rsidRPr="00341704">
        <w:rPr>
          <w:rFonts w:ascii="Times New Roman" w:hAnsi="Times New Roman" w:cs="Times New Roman"/>
        </w:rPr>
        <w:t xml:space="preserve">. </w:t>
      </w:r>
      <w:proofErr w:type="spellStart"/>
      <w:r w:rsidR="00CA6479" w:rsidRPr="00341704">
        <w:rPr>
          <w:rFonts w:ascii="Times New Roman" w:hAnsi="Times New Roman" w:cs="Times New Roman"/>
        </w:rPr>
        <w:t>GeMS</w:t>
      </w:r>
      <w:proofErr w:type="spellEnd"/>
      <w:r w:rsidR="00CA6479" w:rsidRPr="00341704">
        <w:rPr>
          <w:rFonts w:ascii="Times New Roman" w:hAnsi="Times New Roman" w:cs="Times New Roman"/>
        </w:rPr>
        <w:t xml:space="preserve"> is w</w:t>
      </w:r>
      <w:r w:rsidR="00E90100" w:rsidRPr="00341704">
        <w:rPr>
          <w:rFonts w:ascii="Times New Roman" w:hAnsi="Times New Roman" w:cs="Times New Roman"/>
        </w:rPr>
        <w:t xml:space="preserve">ritten in R </w:t>
      </w:r>
      <w:r w:rsidR="00E90100"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{"citationID":"akcki24abf","properties":{"formattedCitation":"(R Core Team, 2017)","plainCitation":"(R Core Team, 2017)","noteIndex":0},"citationItems":[{"id":20,"uris":["http://zotero.org/users/2229006/items/UDJCSAV8"],"uri":["http://zotero.org/users/2229006/items/UDJCSAV8"],"itemData":{"id":20,"type":"book","title":"R: A language and environment for statistical computing.","publisher":"R Foundation for Statistical Computing","publisher-place":"Vienna, Austria","event-place":"Vienna, Austria","URL":"https://www.R-project.org/","author":[{"literal":"R Core Team"}],"issued":{"date-parts":[["2017"]]}}}],"schema":"https://github.com/citation-style-language/schema/raw/master/csl-citation.json"} </w:instrText>
      </w:r>
      <w:r w:rsidR="00E90100" w:rsidRPr="00341704">
        <w:rPr>
          <w:rFonts w:ascii="Times New Roman" w:hAnsi="Times New Roman" w:cs="Times New Roman"/>
        </w:rPr>
        <w:fldChar w:fldCharType="separate"/>
      </w:r>
      <w:r w:rsidR="00FD74E5">
        <w:rPr>
          <w:rFonts w:ascii="Times New Roman" w:hAnsi="Times New Roman" w:cs="Times New Roman"/>
        </w:rPr>
        <w:t>(R Core Team, 2017)</w:t>
      </w:r>
      <w:r w:rsidR="00E90100" w:rsidRPr="00341704">
        <w:rPr>
          <w:rFonts w:ascii="Times New Roman" w:hAnsi="Times New Roman" w:cs="Times New Roman"/>
        </w:rPr>
        <w:fldChar w:fldCharType="end"/>
      </w:r>
      <w:r w:rsidR="00E90100" w:rsidRPr="00341704">
        <w:rPr>
          <w:rFonts w:ascii="Times New Roman" w:hAnsi="Times New Roman" w:cs="Times New Roman"/>
        </w:rPr>
        <w:t xml:space="preserve"> and Auto Differential Model Builder (ADMB;</w:t>
      </w:r>
      <w:r w:rsidR="00083170" w:rsidRPr="00341704">
        <w:rPr>
          <w:rFonts w:ascii="Times New Roman" w:hAnsi="Times New Roman" w:cs="Times New Roman"/>
        </w:rPr>
        <w:t xml:space="preserve"> </w:t>
      </w:r>
      <w:r w:rsidR="00E90100"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{"citationID":"alpcu0pfkj","properties":{"formattedCitation":"(Fournier et al., 2012)","plainCitation":"(Fournier et al., 2012)","noteIndex":0},"citationItems":[{"id":21,"uris":["http://zotero.org/users/2229006/items/T27Y738F"],"uri":["http://zotero.org/users/2229006/items/T27Y738F"],"itemData":{"id":21,"type":"article-journal","title":"AD Model Builder: using automatic differentiation for statistical inference of highly parameterized complex nonlinear models","container-title":"Optimization Methods and Software","page":"233-249","volume":"27","issue":"2","source":"Taylor and Francis+NEJM","abstract":"Many criteria for statistical parameter estimation, such as maximum likelihood, are formulated as a nonlinear optimization problem. Automatic Differentiation Model Builder (ADMB) is a programming framework based on automatic differentiation, aimed at highly nonlinear models with a large number of parameters. The benefits of using AD are computational efficiency and high numerical accuracy, both crucial in many practical problems. We describe the basic components and the underlying philosophy of ADMB, with an emphasis on functionality found in no other statistical software. One example of such a feature is the generic implementation of Laplace approximation of high-dimensional integrals for use in latent variable models. We also review the literature in which ADMB has been used, and discuss future development of ADMB as an open source project. Overall, the main advantages of ADMB are flexibility, speed, precision, stability and built-in methods to quantify uncertainty.","DOI":"10.1080/10556788.2011.597854","ISSN":"1055-6788","title-short":"AD Model Builder","author":[{"family":"Fournier","given":"David A."},{"family":"Skaug","given":"Hans J."},{"family":"Ancheta","given":"Johnoel"},{"family":"Ianelli","given":"James"},{"family":"Magnusson","given":"Arni"},{"family":"Maunder","given":"Mark N."},{"family":"Nielsen","given":"Anders"},{"family":"Sibert","given":"John"}],"issued":{"date-parts":[["2012",4,1]]}}}],"schema":"https://github.com/citation-style-language/schema/raw/master/csl-citation.json"} </w:instrText>
      </w:r>
      <w:r w:rsidR="00E90100" w:rsidRPr="00341704">
        <w:rPr>
          <w:rFonts w:ascii="Times New Roman" w:hAnsi="Times New Roman" w:cs="Times New Roman"/>
        </w:rPr>
        <w:fldChar w:fldCharType="separate"/>
      </w:r>
      <w:r w:rsidR="00FD74E5">
        <w:rPr>
          <w:rFonts w:ascii="Times New Roman" w:hAnsi="Times New Roman" w:cs="Times New Roman"/>
        </w:rPr>
        <w:t>(Fournier et al., 2012)</w:t>
      </w:r>
      <w:r w:rsidR="00E90100" w:rsidRPr="00341704">
        <w:rPr>
          <w:rFonts w:ascii="Times New Roman" w:hAnsi="Times New Roman" w:cs="Times New Roman"/>
        </w:rPr>
        <w:fldChar w:fldCharType="end"/>
      </w:r>
      <w:r w:rsidR="00083727">
        <w:rPr>
          <w:rFonts w:ascii="Times New Roman" w:hAnsi="Times New Roman" w:cs="Times New Roman"/>
        </w:rPr>
        <w:t>)</w:t>
      </w:r>
      <w:r w:rsidR="00E90100" w:rsidRPr="00341704">
        <w:rPr>
          <w:rFonts w:ascii="Times New Roman" w:hAnsi="Times New Roman" w:cs="Times New Roman"/>
        </w:rPr>
        <w:t>,</w:t>
      </w:r>
      <w:r w:rsidR="00CA6479" w:rsidRPr="00341704">
        <w:rPr>
          <w:rFonts w:ascii="Times New Roman" w:hAnsi="Times New Roman" w:cs="Times New Roman"/>
        </w:rPr>
        <w:t xml:space="preserve"> two open-source tools,</w:t>
      </w:r>
      <w:r w:rsidR="0033046E">
        <w:rPr>
          <w:rFonts w:ascii="Times New Roman" w:hAnsi="Times New Roman" w:cs="Times New Roman"/>
        </w:rPr>
        <w:t xml:space="preserve"> and the code hosted on </w:t>
      </w:r>
      <w:proofErr w:type="spellStart"/>
      <w:r w:rsidR="0033046E">
        <w:rPr>
          <w:rFonts w:ascii="Times New Roman" w:hAnsi="Times New Roman" w:cs="Times New Roman"/>
        </w:rPr>
        <w:t>Github</w:t>
      </w:r>
      <w:proofErr w:type="spellEnd"/>
      <w:r w:rsidR="0033046E">
        <w:rPr>
          <w:rFonts w:ascii="Times New Roman" w:hAnsi="Times New Roman" w:cs="Times New Roman"/>
        </w:rPr>
        <w:t>,</w:t>
      </w:r>
      <w:r w:rsidR="00CA6479" w:rsidRPr="00341704">
        <w:rPr>
          <w:rFonts w:ascii="Times New Roman" w:hAnsi="Times New Roman" w:cs="Times New Roman"/>
        </w:rPr>
        <w:t xml:space="preserve"> in the hope of ensuring ease of use, reproducibility, and transparency</w:t>
      </w:r>
      <w:r w:rsidR="00E90100" w:rsidRPr="00341704">
        <w:rPr>
          <w:rFonts w:ascii="Times New Roman" w:hAnsi="Times New Roman" w:cs="Times New Roman"/>
        </w:rPr>
        <w:t xml:space="preserve"> </w:t>
      </w:r>
      <w:r w:rsidR="00E90100"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{"citationID":"VK2k6g1j","properties":{"formattedCitation":"(Anderson et al., 2014; Kell et al., 2007)","plainCitation":"(Anderson et al., 2014; Kell et al., 2007)","noteIndex":0},"citationItems":[{"id":26,"uris":["http://zotero.org/users/2229006/items/KLTGA3GI"],"uri":["http://zotero.org/users/2229006/items/KLTGA3GI"],"itemData":{"id":26,"type":"article-journal","title":"ss3sim: An R Package for Fisheries Stock Assessment Simulation with Stock Synthesis","container-title":"PLOS ONE","page":"e92725","volume":"9","issue":"4","source":"PLoS Journals","abstract":"Simulation testing is an important approach to evaluating fishery stock assessment methods. In the last decade, the fisheries stock assessment modeling framework Stock Synthesis (SS3) has become widely used around the world. However, there lacks a generalized and scriptable framework for SS3 simulation testing. Here, we introduce ss3sim, an R package that facilitates reproducible, flexible, and rapid end-to-end simulation testing with SS3. ss3sim requires an existing SS3 model configuration along with plain-text control files describing alternative population dynamics, fishery properties, sampling scenarios, and assessment approaches. ss3sim then generates an underlying ‘truth’ from a specified operating model, samples from that truth, modifies and runs an estimation model, and synthesizes the results. The simulations can be run in parallel, reducing runtime, and the source code is free to be modified under an open-source MIT license. ss3sim is designed to explore structural differences between the underlying truth and assumptions of an estimation model, or between multiple estimation model configurations. For example, ss3sim can be used to answer questions about model misspecification, retrospective patterns, and the relative importance of different types of fisheries data. We demonstrate the software with an example, discuss how ss3sim complements other simulation software, and outline specific research questions that ss3sim could address.","DOI":"10.1371/journal.pone.0092725","ISSN":"1932-6203","title-short":"ss3sim","journalAbbreviation":"PLOS ONE","author":[{"family":"Anderson","given":"Sean C."},{"family":"Monnahan","given":"Cole C."},{"family":"Johnson","given":"Kelli F."},{"family":"Ono","given":"Kotaro"},{"family":"Valero","given":"Juan L."}],"issued":{"date-parts":[["2014",4,3]]}}},{"id":35,"uris":["http://zotero.org/users/2229006/items/GKD65Z2H"],"uri":["http://zotero.org/users/2229006/items/GKD65Z2H"],"itemData":{"id":35,"type":"article-journal","title":"FLR: an open-source framework for the evaluation and development of management strategies","container-title":"ICES Journal of Marine Science","page":"640-646","volume":"64","issue":"4","source":"academic.oup.com","abstract":"Kell, L. T., Mosqueira, I., Grosjean, P., Fromentin, J-M., Garcia, D., Hillary, R., Jardim, E., Mardle, S., Pastoors, M. A., Poos, J. J., Scott, F., and Scott, R. D. 2007. FLR: an open-source framework for the evaluation and development of management strategies. – ICES Journal of Marine Science, 64: 640–646. The FLR framework (Fisheries Library for R) is a development effort directed towards the evaluation of fisheries management strategies. The overall goal is to develop a common framework to facilitate collaboration within and across disciplines (e.g. biological, ecological, statistical, mathematical, economic, and social) and, in particular, to ensure that new modelling methods and software are more easily validated and evaluated, as well as becoming widely available once developed. Specifically, the framework details how to implement and link a variety of fishery, biological, and economic software packages so that alternative management strategies and procedures can be evaluated for their robustness to uncertainty before implementation. The design of the framework, including the adoption of object-orientated programming, its feasibility to be extended to new processes, and its application to new management approaches (e.g. ecosystem affects of fishing), is discussed. The importance of open source for promoting transparency and allowing technology transfer between disciplines and researchers is stressed.","DOI":"10.1093/icesjms/fsm012","ISSN":"1054-3139","title-short":"FLR","journalAbbreviation":"ICES J Mar Sci","author":[{"family":"Kell","given":"L. T."},{"family":"Mosqueira","given":"I."},{"family":"Grosjean","given":"P."},{"family":"Fromentin","given":"J.-M."},{"family":"Garcia","given":"D."},{"family":"Hillary","given":"R."},{"family":"Jardim","given":"E."},{"family":"Mardle","given":"S."},{"family":"Pastoors","given":"M. A."},{"family":"Poos","given":"J. J."},{"family":"Scott","given":"F."},{"family":"Scott","given":"R. D."}],"issued":{"date-parts":[["2007",5,1]]}}}],"schema":"https://github.com/citation-style-language/schema/raw/master/csl-citation.json"} </w:instrText>
      </w:r>
      <w:r w:rsidR="00E90100" w:rsidRPr="00341704">
        <w:rPr>
          <w:rFonts w:ascii="Times New Roman" w:hAnsi="Times New Roman" w:cs="Times New Roman"/>
        </w:rPr>
        <w:fldChar w:fldCharType="separate"/>
      </w:r>
      <w:r w:rsidR="00FD74E5">
        <w:rPr>
          <w:rFonts w:ascii="Times New Roman" w:hAnsi="Times New Roman" w:cs="Times New Roman"/>
        </w:rPr>
        <w:t>(Anderson et al., 2014; Kell et al., 2007)</w:t>
      </w:r>
      <w:r w:rsidR="00E90100" w:rsidRPr="00341704">
        <w:rPr>
          <w:rFonts w:ascii="Times New Roman" w:hAnsi="Times New Roman" w:cs="Times New Roman"/>
        </w:rPr>
        <w:fldChar w:fldCharType="end"/>
      </w:r>
      <w:r w:rsidR="00E90100" w:rsidRPr="00341704">
        <w:rPr>
          <w:rFonts w:ascii="Times New Roman" w:hAnsi="Times New Roman" w:cs="Times New Roman"/>
        </w:rPr>
        <w:t>.</w:t>
      </w:r>
    </w:p>
    <w:p w14:paraId="72AB1395" w14:textId="77777777" w:rsidR="00AD47A6" w:rsidRPr="00341704" w:rsidRDefault="00AD47A6" w:rsidP="001C5502">
      <w:pPr>
        <w:spacing w:line="480" w:lineRule="auto"/>
        <w:jc w:val="both"/>
        <w:rPr>
          <w:rFonts w:ascii="Times New Roman" w:hAnsi="Times New Roman" w:cs="Times New Roman"/>
        </w:rPr>
      </w:pPr>
    </w:p>
    <w:p w14:paraId="2926E930" w14:textId="219F01D4" w:rsidR="00860C5A" w:rsidRPr="001C5502" w:rsidRDefault="00D239D3" w:rsidP="001C5502">
      <w:pPr>
        <w:spacing w:line="480" w:lineRule="auto"/>
        <w:jc w:val="both"/>
        <w:outlineLvl w:val="0"/>
        <w:rPr>
          <w:rFonts w:ascii="Times New Roman" w:hAnsi="Times New Roman" w:cs="Times New Roman"/>
          <w:b/>
          <w:sz w:val="36"/>
        </w:rPr>
      </w:pPr>
      <w:r w:rsidRPr="001C5502">
        <w:rPr>
          <w:rFonts w:ascii="Times New Roman" w:hAnsi="Times New Roman" w:cs="Times New Roman"/>
          <w:b/>
          <w:sz w:val="36"/>
        </w:rPr>
        <w:t>Framework</w:t>
      </w:r>
    </w:p>
    <w:p w14:paraId="23ADF5A7" w14:textId="6E335D9F" w:rsidR="00D239D3" w:rsidRPr="001C5502" w:rsidRDefault="001676FC" w:rsidP="001C5502">
      <w:pPr>
        <w:spacing w:line="480" w:lineRule="auto"/>
        <w:jc w:val="both"/>
        <w:outlineLvl w:val="0"/>
        <w:rPr>
          <w:rFonts w:ascii="Times New Roman" w:hAnsi="Times New Roman" w:cs="Times New Roman"/>
          <w:b/>
          <w:sz w:val="32"/>
        </w:rPr>
      </w:pPr>
      <w:r w:rsidRPr="001C5502">
        <w:rPr>
          <w:rFonts w:ascii="Times New Roman" w:hAnsi="Times New Roman" w:cs="Times New Roman"/>
          <w:b/>
          <w:sz w:val="32"/>
        </w:rPr>
        <w:t xml:space="preserve">General </w:t>
      </w:r>
      <w:r w:rsidR="00D239D3" w:rsidRPr="001C5502">
        <w:rPr>
          <w:rFonts w:ascii="Times New Roman" w:hAnsi="Times New Roman" w:cs="Times New Roman"/>
          <w:b/>
          <w:sz w:val="32"/>
        </w:rPr>
        <w:t>Overview</w:t>
      </w:r>
    </w:p>
    <w:p w14:paraId="562FC98E" w14:textId="01F02E99" w:rsidR="00FD7C9E" w:rsidRPr="00341704" w:rsidRDefault="00241E4E" w:rsidP="001C5502">
      <w:pPr>
        <w:spacing w:line="480" w:lineRule="auto"/>
        <w:jc w:val="both"/>
        <w:rPr>
          <w:rFonts w:ascii="Times New Roman" w:hAnsi="Times New Roman" w:cs="Times New Roman"/>
        </w:rPr>
      </w:pPr>
      <w:r w:rsidRPr="00341704">
        <w:rPr>
          <w:rFonts w:ascii="Times New Roman" w:hAnsi="Times New Roman" w:cs="Times New Roman"/>
        </w:rPr>
        <w:t>MSE is accomplished</w:t>
      </w:r>
      <w:r w:rsidR="006F3437">
        <w:rPr>
          <w:rFonts w:ascii="Times New Roman" w:hAnsi="Times New Roman" w:cs="Times New Roman"/>
        </w:rPr>
        <w:t>, after identification of management objectives,</w:t>
      </w:r>
      <w:r w:rsidRPr="00341704">
        <w:rPr>
          <w:rFonts w:ascii="Times New Roman" w:hAnsi="Times New Roman" w:cs="Times New Roman"/>
        </w:rPr>
        <w:t xml:space="preserve"> by simulating populations with characteristics similar to the target population, drawing data with error from the simulated populations required to assess the stock using a given management strategy, applying an assessment method to estimate quantities used in management (e.g. the current biomass and biological reference points), and finally using a specified harvest control rule to determine the allowable catches in a given year</w:t>
      </w:r>
      <w:r w:rsidR="00C4041F">
        <w:rPr>
          <w:rFonts w:ascii="Times New Roman" w:hAnsi="Times New Roman" w:cs="Times New Roman"/>
        </w:rPr>
        <w:t xml:space="preserve"> (Fig</w:t>
      </w:r>
      <w:r w:rsidR="009A0D23">
        <w:rPr>
          <w:rFonts w:ascii="Times New Roman" w:hAnsi="Times New Roman" w:cs="Times New Roman"/>
        </w:rPr>
        <w:t>.</w:t>
      </w:r>
      <w:r w:rsidR="00C4041F">
        <w:rPr>
          <w:rFonts w:ascii="Times New Roman" w:hAnsi="Times New Roman" w:cs="Times New Roman"/>
        </w:rPr>
        <w:t xml:space="preserve"> 1)</w:t>
      </w:r>
      <w:r w:rsidRPr="00341704">
        <w:rPr>
          <w:rFonts w:ascii="Times New Roman" w:hAnsi="Times New Roman" w:cs="Times New Roman"/>
        </w:rPr>
        <w:t xml:space="preserve">. The calculated allowable catches are removed from the simulated population and process is repeated into the ‘future’ to mimic the feedback that occurs in the management of an actual fishery </w:t>
      </w:r>
      <w:r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{"citationID":"PMCt5mvu","properties":{"formattedCitation":"(A\\uc0\\u8217{}mar et al., 2009; Punt et al., 2016; Rademeyer et al., 2007)","plainCitation":"(A’mar et al., 2009; Punt et al., 2016; Rademeyer et al., 2007)","noteIndex":0},"citationItems":[{"id":19,"uris":["http://zotero.org/users/2229006/items/69BN5GM9"],"uri":["http://zotero.org/users/2229006/items/69BN5GM9"],"itemData":{"id":19,"type":"article-journal","title":"The evaluation of two management strategies for the Gulf of Alaska walleye pollock fishery under climate change","container-title":"ICES Journal of Marine Science: Journal du Conseil","page":"1614-1632","volume":"66","issue":"7","source":"icesjms.oxfordjournals.org","abstract":"The evaluation of two management strategies for the Gulf of Alaska walleye pollock fishery under climate change. – ICES Journal of Marine Science, 66: 1614–1632.Management strategy evaluation (MSE) is the process of using simulation testing with feedback to examine the robustness of candidate management strategies to error and uncertainty. The structure of the management strategy can be selected to attempt to satisfy desired (but conflicting) management objectives. MSE was used to assess the performance of the current management strategy and an alternative management strategy (the “dynamic B0” strategy) for the fishery for walleye pollock (Theragra chalcogramma) in the Gulf of Alaska (GOA), when age-1 recruitment was driven by climate. The relationships between age-1 abundance and climate indices (and the uncertainties associated with these relationships) were characterized within an age-structured operating model that was fitted to the data for GOA walleye pollock. Projections into the future were based on the fitted relationships and predictions of those indices from the Intergovernmental Panel on Climate Change (IPCC) models, using the current or the alternative management strategy to determine catch limits. Management performance (the ability to leave the stock close to the management reference level and achieve high and stable catches) deteriorated when age-1 recruitment was forced by climate, although stocks were kept near the reference level on average. In addition, the ability to estimate management-related quantities, such as spawning biomass, deteriorated markedly when recruitment was forced by climate. Performance was sensitive to the choice of IPCC dataset and, in particular, estimation and management performance was poorest (outcomes most variable) for the IPCC datasets that led to the greatest variation in recruitment to the fishery. Although basing management on a “dynamic B0” management strategy led to improved management and estimation performance, the magnitude of the improvement was slight.","DOI":"10.1093/icesjms/fsp044","ISSN":"1054-3139, 1095-9289","journalAbbreviation":"ICES J. Mar. Sci.","language":"en","author":[{"family":"A'mar","given":"Z. Teresa"},{"family":"Punt","given":"André E."},{"family":"Dorn","given":"Martin W."}],"issued":{"date-parts":[["2009",8,1]]}}},{"id":116,"uris":["http://zotero.org/users/2229006/items/X4KT25FB"],"uri":["http://zotero.org/users/2229006/items/X4KT25FB"],"itemData":{"id":116,"type":"article-journal","title":"Management strategy evaluation: best practices","container-title":"Fish and Fisheries","page":"303-334","volume":"17","issue":"2","source":"Wiley Online Library","abstract":"Management strategy evaluation (MSE) involves using simulation to compare the relative effectiveness for achieving management objectives of different combinations of data collection schemes, methods of analysis and subsequent processes leading to management actions. MSE can be used to identify a ‘best’ management strategy among a set of candidate strategies, or to determine how well an existing strategy performs. The ability of MSE to facilitate fisheries management achieving its aims depends on how well uncertainty is represented, and how effectively the results of simulations are summarized and presented to the decision-makers. Key challenges for effective use of MSE therefore include characterizing objectives and uncertainty, assigning plausibility ranks to the trials considered, and working with decision-makers to interpret and implement the results of the MSE. This paper explores how MSEs are conducted and characterizes current ‘best practice’ guidelines, while also indicating whether and how these best practices were applied to two case-studies: the Bering–Chukchi–Beaufort Seas bowhead whales (Balaena mysticetus; Balaenidae) and the northern subpopulation of Pacific sardine (Sardinops sagax caerulea; Clupeidae).","DOI":"10.1111/faf.12104","ISSN":"1467-2979","title-short":"Management strategy evaluation","journalAbbreviation":"Fish Fish","language":"en","author":[{"family":"Punt","given":"André E"},{"family":"Butterworth","given":"Doug S"},{"family":"Moor","given":"Carryn L","non-dropping-particle":"de"},{"family":"De Oliveira","given":"José A A"},{"family":"Haddon","given":"Malcolm"}],"issued":{"date-parts":[["2016",6,1]]}}},{"id":37,"uris":["http://zotero.org/users/2229006/items/X89J44Y2"],"uri":["http://zotero.org/users/2229006/items/X89J44Y2"],"itemData":{"id":37,"type":"article-journal","title":"Tips and tricks in designing management procedures","container-title":"ICES Journal of Marine Science","page":"618-625","volume":"64","issue":"4","source":"academic.oup.com","abstract":"Rademeyer, R. A., Plagányi, É. E., and Butterworth, D. S. 2007. Tips and tricks in designing management procedures. – ICES Journal of Marine Science, 64: 618–625. Management procedures (MPs) are becoming widely used in fisheries management, but guidelines to assist in their construction, evaluation, and implementation are few. We provide simple guidelines by drawing on experience from developing and applying MPs in southern Africa and internationally. Suggestions are provided on how to choose between candidate MPs and on key trade-offs in selecting between data-based (empirical) and model-based formulations. Assistance is also provided in dealing with different sources of uncertainty, such as deciding which operating models should be included in a reference set used for primary simulation testing and tuning (in contrast to robustness or sensitivity tests), and on how weights for the associated alternative hypotheses are most practically assigned. Finally, some guidelines are given for presenting the results effectively, which is one of the key challenges of a successful implementation process.","DOI":"10.1093/icesjms/fsm050","ISSN":"1054-3139","journalAbbreviation":"ICES J Mar Sci","author":[{"family":"Rademeyer","given":"Rebecca A."},{"family":"Plagányi","given":"Éva E."},{"family":"Butterworth","given":"Doug S."}],"issued":{"date-parts":[["2007",5,1]]}}}],"schema":"https://github.com/citation-style-language/schema/raw/master/csl-citation.json"} </w:instrText>
      </w:r>
      <w:r w:rsidRPr="00341704">
        <w:rPr>
          <w:rFonts w:ascii="Times New Roman" w:hAnsi="Times New Roman" w:cs="Times New Roman"/>
        </w:rPr>
        <w:fldChar w:fldCharType="separate"/>
      </w:r>
      <w:r w:rsidR="00FD74E5" w:rsidRPr="00FD74E5">
        <w:rPr>
          <w:rFonts w:ascii="Times New Roman" w:hAnsi="Times New Roman" w:cs="Times New Roman"/>
        </w:rPr>
        <w:t>(A’mar et al., 2009; Punt et al., 2016; Rademeyer et al., 2007)</w:t>
      </w:r>
      <w:r w:rsidRPr="00341704">
        <w:rPr>
          <w:rFonts w:ascii="Times New Roman" w:hAnsi="Times New Roman" w:cs="Times New Roman"/>
        </w:rPr>
        <w:fldChar w:fldCharType="end"/>
      </w:r>
      <w:r w:rsidRPr="00341704">
        <w:rPr>
          <w:rFonts w:ascii="Times New Roman" w:hAnsi="Times New Roman" w:cs="Times New Roman"/>
        </w:rPr>
        <w:t xml:space="preserve">. </w:t>
      </w:r>
      <w:proofErr w:type="spellStart"/>
      <w:r w:rsidR="00FD7C9E" w:rsidRPr="00341704">
        <w:rPr>
          <w:rFonts w:ascii="Times New Roman" w:hAnsi="Times New Roman" w:cs="Times New Roman"/>
        </w:rPr>
        <w:t>GeMS</w:t>
      </w:r>
      <w:proofErr w:type="spellEnd"/>
      <w:r w:rsidR="00FD7C9E" w:rsidRPr="00341704">
        <w:rPr>
          <w:rFonts w:ascii="Times New Roman" w:hAnsi="Times New Roman" w:cs="Times New Roman"/>
        </w:rPr>
        <w:t xml:space="preserve"> uses </w:t>
      </w:r>
      <w:r w:rsidR="0052570C" w:rsidRPr="00341704">
        <w:rPr>
          <w:rFonts w:ascii="Times New Roman" w:hAnsi="Times New Roman" w:cs="Times New Roman"/>
        </w:rPr>
        <w:t xml:space="preserve">this </w:t>
      </w:r>
      <w:r w:rsidR="009B04FA" w:rsidRPr="00341704">
        <w:rPr>
          <w:rFonts w:ascii="Times New Roman" w:hAnsi="Times New Roman" w:cs="Times New Roman"/>
        </w:rPr>
        <w:t>general</w:t>
      </w:r>
      <w:r w:rsidR="00FD7C9E" w:rsidRPr="00341704">
        <w:rPr>
          <w:rFonts w:ascii="Times New Roman" w:hAnsi="Times New Roman" w:cs="Times New Roman"/>
        </w:rPr>
        <w:t xml:space="preserve"> framework, </w:t>
      </w:r>
      <w:r w:rsidR="0052570C" w:rsidRPr="00341704">
        <w:rPr>
          <w:rFonts w:ascii="Times New Roman" w:hAnsi="Times New Roman" w:cs="Times New Roman"/>
        </w:rPr>
        <w:t>broken into</w:t>
      </w:r>
      <w:r w:rsidR="009A0D23">
        <w:rPr>
          <w:rFonts w:ascii="Times New Roman" w:hAnsi="Times New Roman" w:cs="Times New Roman"/>
        </w:rPr>
        <w:t xml:space="preserve"> </w:t>
      </w:r>
      <w:r w:rsidR="00870590" w:rsidRPr="00341704">
        <w:rPr>
          <w:rFonts w:ascii="Times New Roman" w:hAnsi="Times New Roman" w:cs="Times New Roman"/>
        </w:rPr>
        <w:t>three</w:t>
      </w:r>
      <w:r w:rsidR="00FD7C9E" w:rsidRPr="00341704">
        <w:rPr>
          <w:rFonts w:ascii="Times New Roman" w:hAnsi="Times New Roman" w:cs="Times New Roman"/>
        </w:rPr>
        <w:t xml:space="preserve"> components:</w:t>
      </w:r>
    </w:p>
    <w:p w14:paraId="02543CD5" w14:textId="77777777" w:rsidR="00FD7C9E" w:rsidRPr="00341704" w:rsidRDefault="00FD7C9E" w:rsidP="001C5502">
      <w:pPr>
        <w:spacing w:line="480" w:lineRule="auto"/>
        <w:jc w:val="both"/>
        <w:rPr>
          <w:rFonts w:ascii="Times New Roman" w:hAnsi="Times New Roman" w:cs="Times New Roman"/>
        </w:rPr>
      </w:pPr>
    </w:p>
    <w:p w14:paraId="74AE6E99" w14:textId="5F97CFC5" w:rsidR="00FD7C9E" w:rsidRPr="00341704" w:rsidRDefault="00FD7C9E" w:rsidP="001C5502">
      <w:pPr>
        <w:pStyle w:val="ListParagraph"/>
        <w:numPr>
          <w:ilvl w:val="0"/>
          <w:numId w:val="2"/>
        </w:numPr>
        <w:spacing w:line="480" w:lineRule="auto"/>
        <w:jc w:val="both"/>
        <w:rPr>
          <w:rFonts w:ascii="Times New Roman" w:hAnsi="Times New Roman" w:cs="Times New Roman"/>
        </w:rPr>
      </w:pPr>
      <w:r w:rsidRPr="00341704">
        <w:rPr>
          <w:rFonts w:ascii="Times New Roman" w:hAnsi="Times New Roman" w:cs="Times New Roman"/>
        </w:rPr>
        <w:t xml:space="preserve">Operating model: The operating model for </w:t>
      </w:r>
      <w:proofErr w:type="spellStart"/>
      <w:r w:rsidRPr="00341704">
        <w:rPr>
          <w:rFonts w:ascii="Times New Roman" w:hAnsi="Times New Roman" w:cs="Times New Roman"/>
        </w:rPr>
        <w:t>GeMS</w:t>
      </w:r>
      <w:proofErr w:type="spellEnd"/>
      <w:r w:rsidRPr="00341704">
        <w:rPr>
          <w:rFonts w:ascii="Times New Roman" w:hAnsi="Times New Roman" w:cs="Times New Roman"/>
        </w:rPr>
        <w:t xml:space="preserve"> is a two-area, age-structured population dynamics model with capacity for time-varying parameters in all population and management</w:t>
      </w:r>
      <w:r w:rsidR="0047331E">
        <w:rPr>
          <w:rFonts w:ascii="Times New Roman" w:hAnsi="Times New Roman" w:cs="Times New Roman"/>
        </w:rPr>
        <w:t xml:space="preserve"> (data collection)</w:t>
      </w:r>
      <w:r w:rsidRPr="00341704">
        <w:rPr>
          <w:rFonts w:ascii="Times New Roman" w:hAnsi="Times New Roman" w:cs="Times New Roman"/>
        </w:rPr>
        <w:t xml:space="preserve"> processes.</w:t>
      </w:r>
      <w:r w:rsidR="005E43CC">
        <w:rPr>
          <w:rFonts w:ascii="Times New Roman" w:hAnsi="Times New Roman" w:cs="Times New Roman"/>
        </w:rPr>
        <w:t xml:space="preserve"> The model simulates a time series of catch, an index of abundance, and length-composition data</w:t>
      </w:r>
      <w:r w:rsidR="005F73A7">
        <w:rPr>
          <w:rFonts w:ascii="Times New Roman" w:hAnsi="Times New Roman" w:cs="Times New Roman"/>
        </w:rPr>
        <w:t xml:space="preserve"> based on user-specified observation error</w:t>
      </w:r>
      <w:r w:rsidR="005E43CC">
        <w:rPr>
          <w:rFonts w:ascii="Times New Roman" w:hAnsi="Times New Roman" w:cs="Times New Roman"/>
        </w:rPr>
        <w:t>.</w:t>
      </w:r>
    </w:p>
    <w:p w14:paraId="62D5DEC4" w14:textId="3436D908" w:rsidR="00FD7C9E" w:rsidRPr="00341704" w:rsidRDefault="00FD7C9E" w:rsidP="001C5502">
      <w:pPr>
        <w:pStyle w:val="ListParagraph"/>
        <w:numPr>
          <w:ilvl w:val="0"/>
          <w:numId w:val="2"/>
        </w:numPr>
        <w:spacing w:line="480" w:lineRule="auto"/>
        <w:jc w:val="both"/>
        <w:rPr>
          <w:rFonts w:ascii="Times New Roman" w:hAnsi="Times New Roman" w:cs="Times New Roman"/>
        </w:rPr>
      </w:pPr>
      <w:r w:rsidRPr="00341704">
        <w:rPr>
          <w:rFonts w:ascii="Times New Roman" w:hAnsi="Times New Roman" w:cs="Times New Roman"/>
        </w:rPr>
        <w:lastRenderedPageBreak/>
        <w:t xml:space="preserve">Estimation model: Currently, two estimation models exist: a </w:t>
      </w:r>
      <w:r w:rsidR="0047331E">
        <w:rPr>
          <w:rFonts w:ascii="Times New Roman" w:hAnsi="Times New Roman" w:cs="Times New Roman"/>
        </w:rPr>
        <w:t>Pella-Tomlinson generalized surplus production</w:t>
      </w:r>
      <w:r w:rsidR="00C4041F">
        <w:rPr>
          <w:rFonts w:ascii="Times New Roman" w:hAnsi="Times New Roman" w:cs="Times New Roman"/>
        </w:rPr>
        <w:t xml:space="preserve"> </w:t>
      </w:r>
      <w:r w:rsidRPr="00341704">
        <w:rPr>
          <w:rFonts w:ascii="Times New Roman" w:hAnsi="Times New Roman" w:cs="Times New Roman"/>
        </w:rPr>
        <w:t>model</w:t>
      </w:r>
      <w:r w:rsidR="002A0F37" w:rsidRPr="00341704">
        <w:rPr>
          <w:rFonts w:ascii="Times New Roman" w:hAnsi="Times New Roman" w:cs="Times New Roman"/>
        </w:rPr>
        <w:t>,</w:t>
      </w:r>
      <w:r w:rsidRPr="00341704">
        <w:rPr>
          <w:rFonts w:ascii="Times New Roman" w:hAnsi="Times New Roman" w:cs="Times New Roman"/>
        </w:rPr>
        <w:t xml:space="preserve"> and an age-structured model with the capacity to allow growth,</w:t>
      </w:r>
      <w:r w:rsidR="00615B5D">
        <w:rPr>
          <w:rFonts w:ascii="Times New Roman" w:hAnsi="Times New Roman" w:cs="Times New Roman"/>
        </w:rPr>
        <w:t xml:space="preserve"> recruitment,</w:t>
      </w:r>
      <w:r w:rsidRPr="00341704">
        <w:rPr>
          <w:rFonts w:ascii="Times New Roman" w:hAnsi="Times New Roman" w:cs="Times New Roman"/>
        </w:rPr>
        <w:t xml:space="preserve"> natural mortality, and selectivity to vary over time.</w:t>
      </w:r>
    </w:p>
    <w:p w14:paraId="7EA6AB0E" w14:textId="64CF53CC" w:rsidR="007036DE" w:rsidRDefault="00FD7C9E" w:rsidP="001C5502">
      <w:pPr>
        <w:pStyle w:val="ListParagraph"/>
        <w:numPr>
          <w:ilvl w:val="0"/>
          <w:numId w:val="2"/>
        </w:numPr>
        <w:spacing w:line="480" w:lineRule="auto"/>
        <w:jc w:val="both"/>
        <w:rPr>
          <w:rFonts w:ascii="Times New Roman" w:hAnsi="Times New Roman" w:cs="Times New Roman"/>
        </w:rPr>
      </w:pPr>
      <w:r w:rsidRPr="00341704">
        <w:rPr>
          <w:rFonts w:ascii="Times New Roman" w:hAnsi="Times New Roman" w:cs="Times New Roman"/>
        </w:rPr>
        <w:t>Harvest control rule (HCR): Currently</w:t>
      </w:r>
      <w:r w:rsidR="008430BE" w:rsidRPr="00341704">
        <w:rPr>
          <w:rFonts w:ascii="Times New Roman" w:hAnsi="Times New Roman" w:cs="Times New Roman"/>
        </w:rPr>
        <w:t>,</w:t>
      </w:r>
      <w:r w:rsidRPr="00341704">
        <w:rPr>
          <w:rFonts w:ascii="Times New Roman" w:hAnsi="Times New Roman" w:cs="Times New Roman"/>
        </w:rPr>
        <w:t xml:space="preserve"> available HCRs are </w:t>
      </w:r>
      <w:r w:rsidR="005E02AE">
        <w:rPr>
          <w:rFonts w:ascii="Times New Roman" w:hAnsi="Times New Roman" w:cs="Times New Roman"/>
        </w:rPr>
        <w:t xml:space="preserve">1) an exploitation rate fixed at a level defined by the </w:t>
      </w:r>
      <w:r w:rsidR="0047331E">
        <w:rPr>
          <w:rFonts w:ascii="Times New Roman" w:hAnsi="Times New Roman" w:cs="Times New Roman"/>
        </w:rPr>
        <w:t>operating</w:t>
      </w:r>
      <w:r w:rsidR="005E02AE">
        <w:rPr>
          <w:rFonts w:ascii="Times New Roman" w:hAnsi="Times New Roman" w:cs="Times New Roman"/>
        </w:rPr>
        <w:t xml:space="preserve"> model</w:t>
      </w:r>
      <w:r w:rsidR="0047331E">
        <w:rPr>
          <w:rFonts w:ascii="Times New Roman" w:hAnsi="Times New Roman" w:cs="Times New Roman"/>
        </w:rPr>
        <w:t xml:space="preserve"> (F</w:t>
      </w:r>
      <w:r w:rsidR="0047331E" w:rsidRPr="0047331E">
        <w:rPr>
          <w:rFonts w:ascii="Times New Roman" w:hAnsi="Times New Roman" w:cs="Times New Roman"/>
          <w:vertAlign w:val="subscript"/>
        </w:rPr>
        <w:t>MSY</w:t>
      </w:r>
      <w:r w:rsidR="0047331E">
        <w:rPr>
          <w:rFonts w:ascii="Times New Roman" w:hAnsi="Times New Roman" w:cs="Times New Roman"/>
        </w:rPr>
        <w:t>)</w:t>
      </w:r>
      <w:r w:rsidR="005E02AE">
        <w:rPr>
          <w:rFonts w:ascii="Times New Roman" w:hAnsi="Times New Roman" w:cs="Times New Roman"/>
        </w:rPr>
        <w:t xml:space="preserve">, 2) </w:t>
      </w:r>
      <w:r w:rsidRPr="00341704">
        <w:rPr>
          <w:rFonts w:ascii="Times New Roman" w:hAnsi="Times New Roman" w:cs="Times New Roman"/>
        </w:rPr>
        <w:t xml:space="preserve">a </w:t>
      </w:r>
      <w:r w:rsidR="005E02AE">
        <w:rPr>
          <w:rFonts w:ascii="Times New Roman" w:hAnsi="Times New Roman" w:cs="Times New Roman"/>
        </w:rPr>
        <w:t xml:space="preserve">user-defined </w:t>
      </w:r>
      <w:r w:rsidRPr="00341704">
        <w:rPr>
          <w:rFonts w:ascii="Times New Roman" w:hAnsi="Times New Roman" w:cs="Times New Roman"/>
        </w:rPr>
        <w:t xml:space="preserve">fixed catch, </w:t>
      </w:r>
      <w:r w:rsidR="005E02AE">
        <w:rPr>
          <w:rFonts w:ascii="Times New Roman" w:hAnsi="Times New Roman" w:cs="Times New Roman"/>
        </w:rPr>
        <w:t xml:space="preserve">3) </w:t>
      </w:r>
      <w:r w:rsidR="005E02AE" w:rsidRPr="00341704">
        <w:rPr>
          <w:rFonts w:ascii="Times New Roman" w:hAnsi="Times New Roman" w:cs="Times New Roman"/>
        </w:rPr>
        <w:t xml:space="preserve">a </w:t>
      </w:r>
      <w:r w:rsidR="0047331E">
        <w:rPr>
          <w:rFonts w:ascii="Times New Roman" w:hAnsi="Times New Roman" w:cs="Times New Roman"/>
        </w:rPr>
        <w:t xml:space="preserve">user-defined </w:t>
      </w:r>
      <w:r w:rsidR="005E02AE" w:rsidRPr="00341704">
        <w:rPr>
          <w:rFonts w:ascii="Times New Roman" w:hAnsi="Times New Roman" w:cs="Times New Roman"/>
        </w:rPr>
        <w:t>fixed exploitation rate,</w:t>
      </w:r>
      <w:r w:rsidR="005E02AE">
        <w:rPr>
          <w:rFonts w:ascii="Times New Roman" w:hAnsi="Times New Roman" w:cs="Times New Roman"/>
        </w:rPr>
        <w:t xml:space="preserve"> </w:t>
      </w:r>
      <w:r w:rsidRPr="00341704">
        <w:rPr>
          <w:rFonts w:ascii="Times New Roman" w:hAnsi="Times New Roman" w:cs="Times New Roman"/>
        </w:rPr>
        <w:t xml:space="preserve">and </w:t>
      </w:r>
      <w:r w:rsidR="005E02AE">
        <w:rPr>
          <w:rFonts w:ascii="Times New Roman" w:hAnsi="Times New Roman" w:cs="Times New Roman"/>
        </w:rPr>
        <w:t xml:space="preserve">4) </w:t>
      </w:r>
      <w:r w:rsidRPr="00341704">
        <w:rPr>
          <w:rFonts w:ascii="Times New Roman" w:hAnsi="Times New Roman" w:cs="Times New Roman"/>
        </w:rPr>
        <w:t>a sloped control rule based on proxies of target biomasses and fishing mortalities</w:t>
      </w:r>
      <w:r w:rsidR="0047331E">
        <w:rPr>
          <w:rFonts w:ascii="Times New Roman" w:hAnsi="Times New Roman" w:cs="Times New Roman"/>
        </w:rPr>
        <w:t xml:space="preserve"> estimated by the estimation model</w:t>
      </w:r>
      <w:r w:rsidR="008430BE" w:rsidRPr="00341704">
        <w:rPr>
          <w:rFonts w:ascii="Times New Roman" w:hAnsi="Times New Roman" w:cs="Times New Roman"/>
        </w:rPr>
        <w:t>.</w:t>
      </w:r>
    </w:p>
    <w:p w14:paraId="5C6B8F87" w14:textId="77777777" w:rsidR="006F3437" w:rsidRDefault="006F3437" w:rsidP="00D8576D">
      <w:pPr>
        <w:spacing w:line="480" w:lineRule="auto"/>
        <w:jc w:val="both"/>
        <w:rPr>
          <w:rFonts w:ascii="Times New Roman" w:hAnsi="Times New Roman" w:cs="Times New Roman"/>
        </w:rPr>
      </w:pPr>
    </w:p>
    <w:p w14:paraId="6E3620D6" w14:textId="209AEF37" w:rsidR="00D8576D" w:rsidRDefault="006F3437" w:rsidP="00D8576D">
      <w:pPr>
        <w:spacing w:line="480" w:lineRule="auto"/>
        <w:jc w:val="both"/>
        <w:rPr>
          <w:rFonts w:ascii="Times New Roman" w:hAnsi="Times New Roman" w:cs="Times New Roman"/>
        </w:rPr>
      </w:pPr>
      <w:r>
        <w:rPr>
          <w:rFonts w:ascii="Times New Roman" w:hAnsi="Times New Roman" w:cs="Times New Roman"/>
        </w:rPr>
        <w:t xml:space="preserve">Punt et al. </w:t>
      </w:r>
      <w:r>
        <w:rPr>
          <w:rFonts w:ascii="Times New Roman" w:hAnsi="Times New Roman" w:cs="Times New Roman"/>
        </w:rPr>
        <w:fldChar w:fldCharType="begin"/>
      </w:r>
      <w:r>
        <w:rPr>
          <w:rFonts w:ascii="Times New Roman" w:hAnsi="Times New Roman" w:cs="Times New Roman"/>
        </w:rPr>
        <w:instrText xml:space="preserve"> ADDIN ZOTERO_ITEM CSL_CITATION {"citationID":"Bsoq7s3V","properties":{"formattedCitation":"(2016)","plainCitation":"(2016)","noteIndex":0},"citationItems":[{"id":116,"uris":["http://zotero.org/users/2229006/items/X4KT25FB"],"uri":["http://zotero.org/users/2229006/items/X4KT25FB"],"itemData":{"id":116,"type":"article-journal","title":"Management strategy evaluation: best practices","container-title":"Fish and Fisheries","page":"303-334","volume":"17","issue":"2","source":"Wiley Online Library","abstract":"Management strategy evaluation (MSE) involves using simulation to compare the relative effectiveness for achieving management objectives of different combinations of data collection schemes, methods of analysis and subsequent processes leading to management actions. MSE can be used to identify a ‘best’ management strategy among a set of candidate strategies, or to determine how well an existing strategy performs. The ability of MSE to facilitate fisheries management achieving its aims depends on how well uncertainty is represented, and how effectively the results of simulations are summarized and presented to the decision-makers. Key challenges for effective use of MSE therefore include characterizing objectives and uncertainty, assigning plausibility ranks to the trials considered, and working with decision-makers to interpret and implement the results of the MSE. This paper explores how MSEs are conducted and characterizes current ‘best practice’ guidelines, while also indicating whether and how these best practices were applied to two case-studies: the Bering–Chukchi–Beaufort Seas bowhead whales (Balaena mysticetus; Balaenidae) and the northern subpopulation of Pacific sardine (Sardinops sagax caerulea; Clupeidae).","DOI":"10.1111/faf.12104","ISSN":"1467-2979","title-short":"Management strategy evaluation","journalAbbreviation":"Fish Fish","language":"en","author":[{"family":"Punt","given":"André E"},{"family":"Butterworth","given":"Doug S"},{"family":"Moor","given":"Carryn L","non-dropping-particle":"de"},{"family":"De Oliveira","given":"José A A"},{"family":"Haddon","given":"Malcolm"}],"issued":{"date-parts":[["2016",6,1]]}},"suppress-author":true}],"schema":"https://github.com/citation-style-language/schema/raw/master/csl-citation.json"}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(2016)</w:t>
      </w:r>
      <w:r>
        <w:rPr>
          <w:rFonts w:ascii="Times New Roman" w:hAnsi="Times New Roman" w:cs="Times New Roman"/>
        </w:rPr>
        <w:fldChar w:fldCharType="end"/>
      </w:r>
      <w:r>
        <w:rPr>
          <w:rFonts w:ascii="Times New Roman" w:hAnsi="Times New Roman" w:cs="Times New Roman"/>
        </w:rPr>
        <w:t xml:space="preserve"> described guidelines for best practices in approaching MSE, and we outline the ways </w:t>
      </w:r>
      <w:proofErr w:type="spellStart"/>
      <w:r>
        <w:rPr>
          <w:rFonts w:ascii="Times New Roman" w:hAnsi="Times New Roman" w:cs="Times New Roman"/>
        </w:rPr>
        <w:t>GeMS</w:t>
      </w:r>
      <w:proofErr w:type="spellEnd"/>
      <w:r>
        <w:rPr>
          <w:rFonts w:ascii="Times New Roman" w:hAnsi="Times New Roman" w:cs="Times New Roman"/>
        </w:rPr>
        <w:t xml:space="preserve"> approaches these guidelines in Table 1. </w:t>
      </w:r>
      <w:proofErr w:type="spellStart"/>
      <w:r>
        <w:rPr>
          <w:rFonts w:ascii="Times New Roman" w:hAnsi="Times New Roman" w:cs="Times New Roman"/>
        </w:rPr>
        <w:t>GeMS</w:t>
      </w:r>
      <w:proofErr w:type="spellEnd"/>
      <w:r>
        <w:rPr>
          <w:rFonts w:ascii="Times New Roman" w:hAnsi="Times New Roman" w:cs="Times New Roman"/>
        </w:rPr>
        <w:t xml:space="preserve"> simplifies and speeds up the MSE process by making some decisions for the user about </w:t>
      </w:r>
      <w:r w:rsidR="00352171">
        <w:rPr>
          <w:rFonts w:ascii="Times New Roman" w:hAnsi="Times New Roman" w:cs="Times New Roman"/>
        </w:rPr>
        <w:t xml:space="preserve">the management procedures, </w:t>
      </w:r>
      <w:r>
        <w:rPr>
          <w:rFonts w:ascii="Times New Roman" w:hAnsi="Times New Roman" w:cs="Times New Roman"/>
        </w:rPr>
        <w:t>model structure</w:t>
      </w:r>
      <w:r w:rsidR="00352171">
        <w:rPr>
          <w:rFonts w:ascii="Times New Roman" w:hAnsi="Times New Roman" w:cs="Times New Roman"/>
        </w:rPr>
        <w:t>,</w:t>
      </w:r>
      <w:r>
        <w:rPr>
          <w:rFonts w:ascii="Times New Roman" w:hAnsi="Times New Roman" w:cs="Times New Roman"/>
        </w:rPr>
        <w:t xml:space="preserve"> and </w:t>
      </w:r>
      <w:r w:rsidR="005E02AE">
        <w:rPr>
          <w:rFonts w:ascii="Times New Roman" w:hAnsi="Times New Roman" w:cs="Times New Roman"/>
        </w:rPr>
        <w:t>performance metrics, while still be</w:t>
      </w:r>
      <w:r w:rsidR="00F80842">
        <w:rPr>
          <w:rFonts w:ascii="Times New Roman" w:hAnsi="Times New Roman" w:cs="Times New Roman"/>
        </w:rPr>
        <w:t>ing</w:t>
      </w:r>
      <w:r w:rsidR="005E02AE">
        <w:rPr>
          <w:rFonts w:ascii="Times New Roman" w:hAnsi="Times New Roman" w:cs="Times New Roman"/>
        </w:rPr>
        <w:t xml:space="preserve"> flexible enough to accommodate complexity as specified by the user.</w:t>
      </w:r>
    </w:p>
    <w:p w14:paraId="0A87726B" w14:textId="77777777" w:rsidR="006F3437" w:rsidRPr="00D8576D" w:rsidRDefault="006F3437" w:rsidP="00D8576D">
      <w:pPr>
        <w:spacing w:line="480" w:lineRule="auto"/>
        <w:jc w:val="both"/>
        <w:rPr>
          <w:rFonts w:ascii="Times New Roman" w:hAnsi="Times New Roman" w:cs="Times New Roman"/>
        </w:rPr>
      </w:pPr>
    </w:p>
    <w:p w14:paraId="70E53FA6" w14:textId="0BFF8CF3" w:rsidR="00105855" w:rsidRPr="001C5502" w:rsidRDefault="00105855" w:rsidP="001C5502">
      <w:pPr>
        <w:spacing w:line="480" w:lineRule="auto"/>
        <w:jc w:val="both"/>
        <w:rPr>
          <w:rFonts w:ascii="Times New Roman" w:hAnsi="Times New Roman" w:cs="Times New Roman"/>
          <w:b/>
          <w:sz w:val="32"/>
        </w:rPr>
      </w:pPr>
      <w:r w:rsidRPr="001C5502">
        <w:rPr>
          <w:rFonts w:ascii="Times New Roman" w:hAnsi="Times New Roman" w:cs="Times New Roman"/>
          <w:b/>
          <w:sz w:val="32"/>
        </w:rPr>
        <w:t>Basic</w:t>
      </w:r>
      <w:r w:rsidR="00541CDD" w:rsidRPr="001C5502">
        <w:rPr>
          <w:rFonts w:ascii="Times New Roman" w:hAnsi="Times New Roman" w:cs="Times New Roman"/>
          <w:b/>
          <w:sz w:val="32"/>
        </w:rPr>
        <w:t xml:space="preserve"> steps to </w:t>
      </w:r>
      <w:proofErr w:type="spellStart"/>
      <w:r w:rsidR="00541CDD" w:rsidRPr="001C5502">
        <w:rPr>
          <w:rFonts w:ascii="Times New Roman" w:hAnsi="Times New Roman" w:cs="Times New Roman"/>
          <w:b/>
          <w:sz w:val="32"/>
        </w:rPr>
        <w:t>GeMS</w:t>
      </w:r>
      <w:proofErr w:type="spellEnd"/>
    </w:p>
    <w:p w14:paraId="6B14A5CC" w14:textId="029576E5" w:rsidR="00D831FF" w:rsidRPr="00341704" w:rsidRDefault="00C46511" w:rsidP="001C5502">
      <w:pPr>
        <w:spacing w:line="480" w:lineRule="auto"/>
        <w:jc w:val="both"/>
        <w:rPr>
          <w:rFonts w:ascii="Times New Roman" w:hAnsi="Times New Roman" w:cs="Times New Roman"/>
        </w:rPr>
      </w:pPr>
      <w:r w:rsidRPr="00341704">
        <w:rPr>
          <w:rFonts w:ascii="Times New Roman" w:hAnsi="Times New Roman" w:cs="Times New Roman"/>
        </w:rPr>
        <w:t xml:space="preserve">The package can be </w:t>
      </w:r>
      <w:r w:rsidR="00D71A9D">
        <w:rPr>
          <w:rFonts w:ascii="Times New Roman" w:hAnsi="Times New Roman" w:cs="Times New Roman"/>
        </w:rPr>
        <w:t>installed</w:t>
      </w:r>
      <w:r w:rsidRPr="00341704">
        <w:rPr>
          <w:rFonts w:ascii="Times New Roman" w:hAnsi="Times New Roman" w:cs="Times New Roman"/>
        </w:rPr>
        <w:t xml:space="preserve"> from </w:t>
      </w:r>
      <w:proofErr w:type="spellStart"/>
      <w:r w:rsidRPr="00341704">
        <w:rPr>
          <w:rFonts w:ascii="Times New Roman" w:hAnsi="Times New Roman" w:cs="Times New Roman"/>
        </w:rPr>
        <w:t>Github</w:t>
      </w:r>
      <w:proofErr w:type="spellEnd"/>
      <w:r w:rsidRPr="00341704">
        <w:rPr>
          <w:rFonts w:ascii="Times New Roman" w:hAnsi="Times New Roman" w:cs="Times New Roman"/>
        </w:rPr>
        <w:t xml:space="preserve"> at </w:t>
      </w:r>
      <w:hyperlink r:id="rId9" w:history="1">
        <w:r w:rsidRPr="00FB37EF">
          <w:rPr>
            <w:rStyle w:val="Hyperlink"/>
            <w:rFonts w:ascii="Times New Roman" w:hAnsi="Times New Roman" w:cs="Times New Roman"/>
          </w:rPr>
          <w:t>https</w:t>
        </w:r>
        <w:r w:rsidR="00FB37EF" w:rsidRPr="00FB37EF">
          <w:rPr>
            <w:rStyle w:val="Hyperlink"/>
            <w:rFonts w:ascii="Times New Roman" w:hAnsi="Times New Roman" w:cs="Times New Roman"/>
          </w:rPr>
          <w:t>://github.com/szuwalski/Ge</w:t>
        </w:r>
        <w:r w:rsidRPr="00FB37EF">
          <w:rPr>
            <w:rStyle w:val="Hyperlink"/>
            <w:rFonts w:ascii="Times New Roman" w:hAnsi="Times New Roman" w:cs="Times New Roman"/>
          </w:rPr>
          <w:t>MS</w:t>
        </w:r>
      </w:hyperlink>
      <w:r w:rsidR="00D82B36" w:rsidRPr="00341704">
        <w:rPr>
          <w:rFonts w:ascii="Times New Roman" w:hAnsi="Times New Roman" w:cs="Times New Roman"/>
        </w:rPr>
        <w:t xml:space="preserve">. </w:t>
      </w:r>
      <w:r w:rsidR="00C13189" w:rsidRPr="00341704">
        <w:rPr>
          <w:rFonts w:ascii="Times New Roman" w:hAnsi="Times New Roman" w:cs="Times New Roman"/>
        </w:rPr>
        <w:t xml:space="preserve">After </w:t>
      </w:r>
      <w:r w:rsidR="00072EE4" w:rsidRPr="00341704">
        <w:rPr>
          <w:rFonts w:ascii="Times New Roman" w:hAnsi="Times New Roman" w:cs="Times New Roman"/>
        </w:rPr>
        <w:t>it</w:t>
      </w:r>
      <w:r w:rsidR="00C13189" w:rsidRPr="00341704">
        <w:rPr>
          <w:rFonts w:ascii="Times New Roman" w:hAnsi="Times New Roman" w:cs="Times New Roman"/>
        </w:rPr>
        <w:t xml:space="preserve"> is downloaded, all that is needed</w:t>
      </w:r>
      <w:r w:rsidR="00921015" w:rsidRPr="00341704">
        <w:rPr>
          <w:rFonts w:ascii="Times New Roman" w:hAnsi="Times New Roman" w:cs="Times New Roman"/>
        </w:rPr>
        <w:t xml:space="preserve"> </w:t>
      </w:r>
      <w:r w:rsidR="00C4041F">
        <w:rPr>
          <w:rFonts w:ascii="Times New Roman" w:hAnsi="Times New Roman" w:cs="Times New Roman"/>
        </w:rPr>
        <w:t>to begin an MSE</w:t>
      </w:r>
      <w:r w:rsidR="0002213C" w:rsidRPr="00341704">
        <w:rPr>
          <w:rFonts w:ascii="Times New Roman" w:hAnsi="Times New Roman" w:cs="Times New Roman"/>
        </w:rPr>
        <w:t xml:space="preserve"> is a c</w:t>
      </w:r>
      <w:r w:rsidR="000F4F02" w:rsidRPr="00341704">
        <w:rPr>
          <w:rFonts w:ascii="Times New Roman" w:hAnsi="Times New Roman" w:cs="Times New Roman"/>
        </w:rPr>
        <w:t>ontrol file</w:t>
      </w:r>
      <w:r w:rsidR="00C4041F">
        <w:rPr>
          <w:rFonts w:ascii="Times New Roman" w:hAnsi="Times New Roman" w:cs="Times New Roman"/>
        </w:rPr>
        <w:t>. The control file</w:t>
      </w:r>
      <w:r w:rsidR="000F4F02" w:rsidRPr="00341704">
        <w:rPr>
          <w:rFonts w:ascii="Times New Roman" w:hAnsi="Times New Roman" w:cs="Times New Roman"/>
        </w:rPr>
        <w:t xml:space="preserve"> dictates the </w:t>
      </w:r>
      <w:r w:rsidR="00C4041F">
        <w:rPr>
          <w:rFonts w:ascii="Times New Roman" w:hAnsi="Times New Roman" w:cs="Times New Roman"/>
        </w:rPr>
        <w:t xml:space="preserve">entire MSE process and includes </w:t>
      </w:r>
      <w:r w:rsidR="00C1072E" w:rsidRPr="00341704">
        <w:rPr>
          <w:rFonts w:ascii="Times New Roman" w:hAnsi="Times New Roman" w:cs="Times New Roman"/>
        </w:rPr>
        <w:t>parameters of the operating model, the properties of the estimation model, and the type of HCR that should be applied.</w:t>
      </w:r>
      <w:r w:rsidR="00F15631">
        <w:rPr>
          <w:rFonts w:ascii="Times New Roman" w:hAnsi="Times New Roman" w:cs="Times New Roman"/>
        </w:rPr>
        <w:t xml:space="preserve"> The equations for the entire process can be found in the Supplementary Materials.</w:t>
      </w:r>
      <w:r w:rsidR="00314635" w:rsidRPr="00341704">
        <w:rPr>
          <w:rFonts w:ascii="Times New Roman" w:hAnsi="Times New Roman" w:cs="Times New Roman"/>
        </w:rPr>
        <w:t xml:space="preserve"> </w:t>
      </w:r>
      <w:proofErr w:type="spellStart"/>
      <w:r w:rsidR="00870420" w:rsidRPr="00341704">
        <w:rPr>
          <w:rFonts w:ascii="Times New Roman" w:hAnsi="Times New Roman" w:cs="Times New Roman"/>
        </w:rPr>
        <w:t>GeMS</w:t>
      </w:r>
      <w:proofErr w:type="spellEnd"/>
      <w:r w:rsidR="00C1072E" w:rsidRPr="00341704">
        <w:rPr>
          <w:rFonts w:ascii="Times New Roman" w:hAnsi="Times New Roman" w:cs="Times New Roman"/>
        </w:rPr>
        <w:t xml:space="preserve"> comes with a master control file</w:t>
      </w:r>
      <w:r w:rsidR="00AE22E1" w:rsidRPr="00341704">
        <w:rPr>
          <w:rFonts w:ascii="Times New Roman" w:hAnsi="Times New Roman" w:cs="Times New Roman"/>
        </w:rPr>
        <w:t xml:space="preserve"> (Master_CTL.csv)</w:t>
      </w:r>
      <w:r w:rsidR="00C1072E" w:rsidRPr="00341704">
        <w:rPr>
          <w:rFonts w:ascii="Times New Roman" w:hAnsi="Times New Roman" w:cs="Times New Roman"/>
        </w:rPr>
        <w:t xml:space="preserve"> </w:t>
      </w:r>
      <w:r w:rsidR="00C4041F">
        <w:rPr>
          <w:rFonts w:ascii="Times New Roman" w:hAnsi="Times New Roman" w:cs="Times New Roman"/>
        </w:rPr>
        <w:t xml:space="preserve">to serve as a template, </w:t>
      </w:r>
      <w:r w:rsidR="00C1072E" w:rsidRPr="00341704">
        <w:rPr>
          <w:rFonts w:ascii="Times New Roman" w:hAnsi="Times New Roman" w:cs="Times New Roman"/>
        </w:rPr>
        <w:t xml:space="preserve">as well as several examples based on </w:t>
      </w:r>
      <w:r w:rsidR="00C4041F">
        <w:rPr>
          <w:rFonts w:ascii="Times New Roman" w:hAnsi="Times New Roman" w:cs="Times New Roman"/>
        </w:rPr>
        <w:t>a</w:t>
      </w:r>
      <w:r w:rsidR="00C1072E" w:rsidRPr="00341704">
        <w:rPr>
          <w:rFonts w:ascii="Times New Roman" w:hAnsi="Times New Roman" w:cs="Times New Roman"/>
        </w:rPr>
        <w:t xml:space="preserve"> cod</w:t>
      </w:r>
      <w:r w:rsidR="00C4041F">
        <w:rPr>
          <w:rFonts w:ascii="Times New Roman" w:hAnsi="Times New Roman" w:cs="Times New Roman"/>
        </w:rPr>
        <w:t>-like stock</w:t>
      </w:r>
      <w:r w:rsidR="005546DE" w:rsidRPr="00341704">
        <w:rPr>
          <w:rFonts w:ascii="Times New Roman" w:hAnsi="Times New Roman" w:cs="Times New Roman"/>
        </w:rPr>
        <w:t xml:space="preserve"> </w:t>
      </w:r>
      <w:r w:rsidR="005546DE" w:rsidRPr="00341704">
        <w:rPr>
          <w:rFonts w:ascii="Times New Roman" w:hAnsi="Times New Roman" w:cs="Times New Roman"/>
        </w:rPr>
        <w:fldChar w:fldCharType="begin"/>
      </w:r>
      <w:r w:rsidR="00D8576D">
        <w:rPr>
          <w:rFonts w:ascii="Times New Roman" w:hAnsi="Times New Roman" w:cs="Times New Roman"/>
        </w:rPr>
        <w:instrText xml:space="preserve"> ADDIN ZOTERO_ITEM CSL_CITATION {"citationID":"NwCoSZW3","properties":{"formattedCitation":"(Hurtado-Ferro et al., 2015)","plainCitation":"(Hurtado-Ferro et al., 2015)","noteIndex":0},"citationItems":[{"id":4,"uris":["http://zotero.org/users/2229006/items/QUM7MHTK"],"uri":["http://zotero.org/users/2229006/items/QUM7MHTK"],"itemData":{"id":4,"type":"article-journal","title":"Looking in the rear-view mirror: bias and retrospective patterns in integrated, age-structured stock assessment models","container-title":"ICES Journal of Marine Science","page":"99-110","volume":"72","issue":"1","source":"academic.oup.com","abstract":"Retrospective patterns are systematic changes in estimates of population size, or other assessment model-derived quantities, that occur as additional years of data are added to, or removed from, a stock assessment. These patterns are an insidious problem, and can lead to severe errors when providing management advice. Here, we use a simulation framework to show that temporal changes in selectivity, natural mortality, and growth can induce retrospective patterns in integrated, age-structured models. We explore the potential effects on retrospective patterns of catch history patterns, as well as model misspecification due to not accounting for time-varying biological parameters and selectivity. We show that non-zero values for Mohn’s ρ (a common measure for retrospective patterns) can be generated even where there is no model misspecification, but the magnitude of Mohn’s ρ tends to be lower when the model is not misspecified. The magnitude and sign of Mohn’s ρ differed among life histories, with different life histories reacting differently from each type of temporal change. The value of Mohn’s ρ is not related to either the sign or magnitude of bias in the estimate of terminal year biomass. We propose a rule of thumb for values of Mohn’s ρ which can be used to determine whether a stock assessment shows a retrospective pattern.","DOI":"10.1093/icesjms/fsu198","ISSN":"1054-3139","title-short":"Looking in the rear-view mirror","journalAbbreviation":"ICES J Mar Sci","author":[{"family":"Hurtado-Ferro","given":"Felipe"},{"family":"Szuwalski","given":"Cody S."},{"family":"Valero","given":"Juan L."},{"family":"Anderson","given":"Sean C."},{"family":"Cunningham","given":"Curry J."},{"family":"Johnson","given":"Kelli F."},{"family":"Licandeo","given":"Roberto"},{"family":"McGilliard","given":"Carey R."},{"family":"Monnahan","given":"Cole C."},{"family":"Muradian","given":"Melissa L."},{"family":"Ono","given":"Kotaro"},{"family":"Vert-Pre","given":"Katyana A."},{"family":"Whitten","given":"Athol R."},{"family":"Punt","given":"André E."}],"issued":{"date-parts":[["2015",1,1]]}}}],"schema":"https://github.com/citation-style-language/schema/raw/master/csl-citation.json"} </w:instrText>
      </w:r>
      <w:r w:rsidR="005546DE" w:rsidRPr="00341704">
        <w:rPr>
          <w:rFonts w:ascii="Times New Roman" w:hAnsi="Times New Roman" w:cs="Times New Roman"/>
        </w:rPr>
        <w:fldChar w:fldCharType="separate"/>
      </w:r>
      <w:r w:rsidR="00D8576D">
        <w:rPr>
          <w:rFonts w:ascii="Times New Roman" w:hAnsi="Times New Roman" w:cs="Times New Roman"/>
        </w:rPr>
        <w:t>(Hurtado-Ferro et al., 2015)</w:t>
      </w:r>
      <w:r w:rsidR="005546DE" w:rsidRPr="00341704">
        <w:rPr>
          <w:rFonts w:ascii="Times New Roman" w:hAnsi="Times New Roman" w:cs="Times New Roman"/>
        </w:rPr>
        <w:fldChar w:fldCharType="end"/>
      </w:r>
      <w:r w:rsidR="00AE22E1" w:rsidRPr="00341704">
        <w:rPr>
          <w:rFonts w:ascii="Times New Roman" w:hAnsi="Times New Roman" w:cs="Times New Roman"/>
        </w:rPr>
        <w:t>.</w:t>
      </w:r>
      <w:r w:rsidR="00314635" w:rsidRPr="00341704">
        <w:rPr>
          <w:rFonts w:ascii="Times New Roman" w:hAnsi="Times New Roman" w:cs="Times New Roman"/>
        </w:rPr>
        <w:t xml:space="preserve"> </w:t>
      </w:r>
      <w:r w:rsidR="00FA75F5">
        <w:rPr>
          <w:rFonts w:ascii="Times New Roman" w:hAnsi="Times New Roman" w:cs="Times New Roman"/>
        </w:rPr>
        <w:t>The control file is a comma-separated values</w:t>
      </w:r>
      <w:r w:rsidR="00BF332E">
        <w:rPr>
          <w:rFonts w:ascii="Times New Roman" w:hAnsi="Times New Roman" w:cs="Times New Roman"/>
        </w:rPr>
        <w:t xml:space="preserve"> (csv)</w:t>
      </w:r>
      <w:r w:rsidR="00FA75F5">
        <w:rPr>
          <w:rFonts w:ascii="Times New Roman" w:hAnsi="Times New Roman" w:cs="Times New Roman"/>
        </w:rPr>
        <w:t xml:space="preserve"> file, and can be </w:t>
      </w:r>
      <w:r w:rsidR="00150862">
        <w:rPr>
          <w:rFonts w:ascii="Times New Roman" w:hAnsi="Times New Roman" w:cs="Times New Roman"/>
        </w:rPr>
        <w:t>modified</w:t>
      </w:r>
      <w:r w:rsidR="00FA75F5">
        <w:rPr>
          <w:rFonts w:ascii="Times New Roman" w:hAnsi="Times New Roman" w:cs="Times New Roman"/>
        </w:rPr>
        <w:t xml:space="preserve"> using any readily-available spreadsheet software such as Microsoft Excel or LibreOffice Calc. </w:t>
      </w:r>
      <w:r w:rsidR="00FB37EF">
        <w:rPr>
          <w:rFonts w:ascii="Times New Roman" w:hAnsi="Times New Roman" w:cs="Times New Roman"/>
        </w:rPr>
        <w:t xml:space="preserve">A full </w:t>
      </w:r>
      <w:r w:rsidR="00FB37EF">
        <w:rPr>
          <w:rFonts w:ascii="Times New Roman" w:hAnsi="Times New Roman" w:cs="Times New Roman"/>
        </w:rPr>
        <w:lastRenderedPageBreak/>
        <w:t xml:space="preserve">description of all parameters in the control file can be found on the Wiki for the </w:t>
      </w:r>
      <w:proofErr w:type="spellStart"/>
      <w:r w:rsidR="00FB37EF">
        <w:rPr>
          <w:rFonts w:ascii="Times New Roman" w:hAnsi="Times New Roman" w:cs="Times New Roman"/>
        </w:rPr>
        <w:t>Github</w:t>
      </w:r>
      <w:proofErr w:type="spellEnd"/>
      <w:r w:rsidR="00FB37EF">
        <w:rPr>
          <w:rFonts w:ascii="Times New Roman" w:hAnsi="Times New Roman" w:cs="Times New Roman"/>
        </w:rPr>
        <w:t xml:space="preserve"> repository containing </w:t>
      </w:r>
      <w:proofErr w:type="spellStart"/>
      <w:r w:rsidR="00FB37EF">
        <w:rPr>
          <w:rFonts w:ascii="Times New Roman" w:hAnsi="Times New Roman" w:cs="Times New Roman"/>
        </w:rPr>
        <w:t>GeMS</w:t>
      </w:r>
      <w:proofErr w:type="spellEnd"/>
      <w:r w:rsidR="00FB37EF">
        <w:rPr>
          <w:rFonts w:ascii="Times New Roman" w:hAnsi="Times New Roman" w:cs="Times New Roman"/>
        </w:rPr>
        <w:t xml:space="preserve">. </w:t>
      </w:r>
      <w:r w:rsidR="00A01BC8" w:rsidRPr="00341704">
        <w:rPr>
          <w:rFonts w:ascii="Times New Roman" w:hAnsi="Times New Roman" w:cs="Times New Roman"/>
        </w:rPr>
        <w:t>A</w:t>
      </w:r>
      <w:r w:rsidR="008430BE" w:rsidRPr="00341704">
        <w:rPr>
          <w:rFonts w:ascii="Times New Roman" w:hAnsi="Times New Roman" w:cs="Times New Roman"/>
        </w:rPr>
        <w:t xml:space="preserve"> function call </w:t>
      </w:r>
      <w:r w:rsidR="00150862">
        <w:rPr>
          <w:rFonts w:ascii="Times New Roman" w:hAnsi="Times New Roman" w:cs="Times New Roman"/>
        </w:rPr>
        <w:t>`</w:t>
      </w:r>
      <w:proofErr w:type="spellStart"/>
      <w:r w:rsidR="00A76E57">
        <w:rPr>
          <w:rFonts w:ascii="Times New Roman" w:hAnsi="Times New Roman" w:cs="Times New Roman"/>
        </w:rPr>
        <w:t>run_</w:t>
      </w:r>
      <w:proofErr w:type="gramStart"/>
      <w:r w:rsidR="008430BE" w:rsidRPr="00341704">
        <w:rPr>
          <w:rFonts w:ascii="Times New Roman" w:hAnsi="Times New Roman" w:cs="Times New Roman"/>
        </w:rPr>
        <w:t>GeMS</w:t>
      </w:r>
      <w:proofErr w:type="spellEnd"/>
      <w:r w:rsidR="008430BE" w:rsidRPr="00341704">
        <w:rPr>
          <w:rFonts w:ascii="Times New Roman" w:hAnsi="Times New Roman" w:cs="Times New Roman"/>
        </w:rPr>
        <w:t>(</w:t>
      </w:r>
      <w:proofErr w:type="gramEnd"/>
      <w:r w:rsidR="008430BE" w:rsidRPr="00341704">
        <w:rPr>
          <w:rFonts w:ascii="Times New Roman" w:hAnsi="Times New Roman" w:cs="Times New Roman"/>
        </w:rPr>
        <w:t>)</w:t>
      </w:r>
      <w:r w:rsidR="00150862">
        <w:rPr>
          <w:rFonts w:ascii="Times New Roman" w:hAnsi="Times New Roman" w:cs="Times New Roman"/>
        </w:rPr>
        <w:t>`</w:t>
      </w:r>
      <w:r w:rsidR="00A01BC8" w:rsidRPr="00341704">
        <w:rPr>
          <w:rFonts w:ascii="Times New Roman" w:hAnsi="Times New Roman" w:cs="Times New Roman"/>
        </w:rPr>
        <w:t xml:space="preserve"> </w:t>
      </w:r>
      <w:r w:rsidR="00C4041F">
        <w:rPr>
          <w:rFonts w:ascii="Times New Roman" w:hAnsi="Times New Roman" w:cs="Times New Roman"/>
        </w:rPr>
        <w:t>initiates</w:t>
      </w:r>
      <w:r w:rsidR="00A01BC8" w:rsidRPr="00341704">
        <w:rPr>
          <w:rFonts w:ascii="Times New Roman" w:hAnsi="Times New Roman" w:cs="Times New Roman"/>
        </w:rPr>
        <w:t xml:space="preserve"> the MSE</w:t>
      </w:r>
      <w:r w:rsidR="00870420" w:rsidRPr="00341704">
        <w:rPr>
          <w:rFonts w:ascii="Times New Roman" w:hAnsi="Times New Roman" w:cs="Times New Roman"/>
        </w:rPr>
        <w:t xml:space="preserve">, and </w:t>
      </w:r>
      <w:r w:rsidR="00563457" w:rsidRPr="00341704">
        <w:rPr>
          <w:rFonts w:ascii="Times New Roman" w:hAnsi="Times New Roman" w:cs="Times New Roman"/>
        </w:rPr>
        <w:t>pr</w:t>
      </w:r>
      <w:r w:rsidR="00AF1E5B" w:rsidRPr="00341704">
        <w:rPr>
          <w:rFonts w:ascii="Times New Roman" w:hAnsi="Times New Roman" w:cs="Times New Roman"/>
        </w:rPr>
        <w:t>oduce</w:t>
      </w:r>
      <w:r w:rsidR="00563457" w:rsidRPr="00341704">
        <w:rPr>
          <w:rFonts w:ascii="Times New Roman" w:hAnsi="Times New Roman" w:cs="Times New Roman"/>
        </w:rPr>
        <w:t>s basic diagnostics and output</w:t>
      </w:r>
      <w:r w:rsidR="00ED3F01" w:rsidRPr="00341704">
        <w:rPr>
          <w:rFonts w:ascii="Times New Roman" w:hAnsi="Times New Roman" w:cs="Times New Roman"/>
        </w:rPr>
        <w:t>,</w:t>
      </w:r>
      <w:r w:rsidR="006E635C" w:rsidRPr="00341704">
        <w:rPr>
          <w:rFonts w:ascii="Times New Roman" w:hAnsi="Times New Roman" w:cs="Times New Roman"/>
        </w:rPr>
        <w:t xml:space="preserve"> </w:t>
      </w:r>
      <w:r w:rsidR="00ED3F01" w:rsidRPr="00341704">
        <w:rPr>
          <w:rFonts w:ascii="Times New Roman" w:hAnsi="Times New Roman" w:cs="Times New Roman"/>
        </w:rPr>
        <w:t>which</w:t>
      </w:r>
      <w:r w:rsidR="00AF1E5B" w:rsidRPr="00341704">
        <w:rPr>
          <w:rFonts w:ascii="Times New Roman" w:hAnsi="Times New Roman" w:cs="Times New Roman"/>
        </w:rPr>
        <w:t xml:space="preserve"> can then be analyz</w:t>
      </w:r>
      <w:r w:rsidR="006E635C" w:rsidRPr="00341704">
        <w:rPr>
          <w:rFonts w:ascii="Times New Roman" w:hAnsi="Times New Roman" w:cs="Times New Roman"/>
        </w:rPr>
        <w:t xml:space="preserve">ed by the </w:t>
      </w:r>
      <w:r w:rsidR="00AF1E5B" w:rsidRPr="00341704">
        <w:rPr>
          <w:rFonts w:ascii="Times New Roman" w:hAnsi="Times New Roman" w:cs="Times New Roman"/>
        </w:rPr>
        <w:t>us</w:t>
      </w:r>
      <w:r w:rsidR="006E635C" w:rsidRPr="00341704">
        <w:rPr>
          <w:rFonts w:ascii="Times New Roman" w:hAnsi="Times New Roman" w:cs="Times New Roman"/>
        </w:rPr>
        <w:t xml:space="preserve">er </w:t>
      </w:r>
      <w:r w:rsidR="00AF1E5B" w:rsidRPr="00341704">
        <w:rPr>
          <w:rFonts w:ascii="Times New Roman" w:hAnsi="Times New Roman" w:cs="Times New Roman"/>
        </w:rPr>
        <w:t>according to their needs.</w:t>
      </w:r>
    </w:p>
    <w:p w14:paraId="0FA8F58C" w14:textId="77777777" w:rsidR="00870420" w:rsidRPr="00341704" w:rsidRDefault="00870420" w:rsidP="001C5502">
      <w:pPr>
        <w:spacing w:line="480" w:lineRule="auto"/>
        <w:jc w:val="both"/>
        <w:rPr>
          <w:rFonts w:ascii="Times New Roman" w:hAnsi="Times New Roman" w:cs="Times New Roman"/>
        </w:rPr>
      </w:pPr>
    </w:p>
    <w:p w14:paraId="39309A67" w14:textId="03C12E6A" w:rsidR="00F15631" w:rsidRPr="001C5502" w:rsidRDefault="00F15631" w:rsidP="00F15631">
      <w:pPr>
        <w:spacing w:line="480" w:lineRule="auto"/>
        <w:jc w:val="both"/>
        <w:rPr>
          <w:rFonts w:ascii="Times New Roman" w:hAnsi="Times New Roman" w:cs="Times New Roman"/>
          <w:b/>
          <w:sz w:val="32"/>
        </w:rPr>
      </w:pPr>
      <w:r>
        <w:rPr>
          <w:rFonts w:ascii="Times New Roman" w:hAnsi="Times New Roman" w:cs="Times New Roman"/>
          <w:b/>
          <w:sz w:val="32"/>
        </w:rPr>
        <w:t>Examples</w:t>
      </w:r>
    </w:p>
    <w:p w14:paraId="461FF9E9" w14:textId="007D7AB7" w:rsidR="00150862" w:rsidRDefault="00F15631" w:rsidP="001C5502">
      <w:pPr>
        <w:spacing w:line="480" w:lineRule="auto"/>
        <w:jc w:val="both"/>
        <w:rPr>
          <w:rFonts w:ascii="Times New Roman" w:hAnsi="Times New Roman" w:cs="Times New Roman"/>
        </w:rPr>
      </w:pPr>
      <w:r>
        <w:rPr>
          <w:rFonts w:ascii="Times New Roman" w:hAnsi="Times New Roman" w:cs="Times New Roman"/>
        </w:rPr>
        <w:t>As previously mentioned, temporal variation in population processes is likely to be a widespread and increasingly prevalent</w:t>
      </w:r>
      <w:r w:rsidRPr="00643A87">
        <w:rPr>
          <w:rFonts w:ascii="Times New Roman" w:hAnsi="Times New Roman" w:cs="Times New Roman"/>
        </w:rPr>
        <w:t xml:space="preserve"> </w:t>
      </w:r>
      <w:r>
        <w:rPr>
          <w:rFonts w:ascii="Times New Roman" w:hAnsi="Times New Roman" w:cs="Times New Roman"/>
        </w:rPr>
        <w:t xml:space="preserve">problem in fisheries management </w:t>
      </w:r>
      <w:r>
        <w:rPr>
          <w:rFonts w:ascii="Times New Roman" w:hAnsi="Times New Roman" w:cs="Times New Roman"/>
        </w:rPr>
        <w:fldChar w:fldCharType="begin"/>
      </w:r>
      <w:r>
        <w:rPr>
          <w:rFonts w:ascii="Times New Roman" w:hAnsi="Times New Roman" w:cs="Times New Roman"/>
        </w:rPr>
        <w:instrText xml:space="preserve"> ADDIN ZOTERO_ITEM CSL_CITATION {"citationID":"nqH7tiIb","properties":{"formattedCitation":"(Szuwalski and Hollowed, 2016)","plainCitation":"(Szuwalski and Hollowed, 2016)","noteIndex":0},"citationItems":[{"id":997,"uris":["http://zotero.org/users/2229006/items/CNQCG5G6"],"uri":["http://zotero.org/users/2229006/items/CNQCG5G6"],"itemData":{"id":997,"type":"article-journal","title":"Climate change and non-stationary population processes in fisheries management","container-title":"ICES Journal of Marine Science","page":"1297-1305","volume":"73","issue":"5","source":"academic.oup.com","abstract":"The potential influence of climate change on the future distribution and abundance of fish (and therefore commercial fisheries and food security) is increasingly recognized in the fishery management community. A changing climate will likely have differing effects on different species; some will flourish, some will flounder. Management targets for fishing mortality and spawning biomass are often calculated by assuming stationary population processes, but under climate change, this assumption may be violated. Non-stationary population processes can introduce bias into estimates of biomass from stock assessments and calculations of target fishing mortalities and biomasses. However, few accepted frameworks exist for incorporating the changing influence of the environment on exploited populations into management strategies. Identifying changes in population processes due to environmental influences is important in order to enable climate-enhanced management strategy evaluations to elucidate the potential benefits and costs of changing management targets. Cost/benefit analyses will also be useful when coincidentally caught species respond differently to environmental change.","DOI":"10.1093/icesjms/fsv229","ISSN":"1054-3139","journalAbbreviation":"ICES J Mar Sci","author":[{"family":"Szuwalski","given":"Cody S."},{"family":"Hollowed","given":"Anne B."}],"issued":{"date-parts":[["2016",5,1]]}}}],"schema":"https://github.com/citation-style-language/schema/raw/master/csl-citation.json"}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(Szuwalski and Hollowed, 2016)</w:t>
      </w:r>
      <w:r>
        <w:rPr>
          <w:rFonts w:ascii="Times New Roman" w:hAnsi="Times New Roman" w:cs="Times New Roman"/>
        </w:rPr>
        <w:fldChar w:fldCharType="end"/>
      </w:r>
      <w:r>
        <w:rPr>
          <w:rFonts w:ascii="Times New Roman" w:hAnsi="Times New Roman" w:cs="Times New Roman"/>
        </w:rPr>
        <w:t xml:space="preserve">. </w:t>
      </w:r>
      <w:r w:rsidRPr="0056381F">
        <w:rPr>
          <w:rFonts w:ascii="Times New Roman" w:hAnsi="Times New Roman" w:cs="Times New Roman"/>
        </w:rPr>
        <w:t xml:space="preserve">However, assessment models used in management </w:t>
      </w:r>
      <w:r>
        <w:rPr>
          <w:rFonts w:ascii="Times New Roman" w:hAnsi="Times New Roman" w:cs="Times New Roman"/>
        </w:rPr>
        <w:t xml:space="preserve">do not often account for these changes, resulting in </w:t>
      </w:r>
      <w:r w:rsidRPr="0056381F">
        <w:rPr>
          <w:rFonts w:ascii="Times New Roman" w:hAnsi="Times New Roman" w:cs="Times New Roman"/>
        </w:rPr>
        <w:t xml:space="preserve">harvest control rules </w:t>
      </w:r>
      <w:r>
        <w:rPr>
          <w:rFonts w:ascii="Times New Roman" w:hAnsi="Times New Roman" w:cs="Times New Roman"/>
        </w:rPr>
        <w:t xml:space="preserve">that </w:t>
      </w:r>
      <w:r w:rsidRPr="0056381F">
        <w:rPr>
          <w:rFonts w:ascii="Times New Roman" w:hAnsi="Times New Roman" w:cs="Times New Roman"/>
        </w:rPr>
        <w:t xml:space="preserve">could potentially result in failed management of the stock </w:t>
      </w:r>
      <w:r w:rsidRPr="00341704">
        <w:rPr>
          <w:rFonts w:ascii="Times New Roman" w:hAnsi="Times New Roman" w:cs="Times New Roman"/>
        </w:rPr>
        <w:fldChar w:fldCharType="begin"/>
      </w:r>
      <w:r>
        <w:rPr>
          <w:rFonts w:ascii="Times New Roman" w:hAnsi="Times New Roman" w:cs="Times New Roman"/>
        </w:rPr>
        <w:instrText xml:space="preserve"> ADDIN ZOTERO_ITEM CSL_CITATION {"citationID":"FoLNYQLG","properties":{"formattedCitation":"(Hurtado-Ferro et al., 2010; Johnson et al., 2014; Lee et al., 2017; Szuwalski et al., 2017b)","plainCitation":"(Hurtado-Ferro et al., 2010; Johnson et al., 2014; Lee et al., 2017; Szuwalski et al., 2017b)","noteIndex":0},"citationItems":[{"id":31,"uris":["http://zotero.org/users/2229006/items/HBYMQCU6"],"uri":["http://zotero.org/users/2229006/items/HBYMQCU6"],"itemData":{"id":31,"type":"article-journal","title":"Allowing for environmental effects in a management strategy evaluation for Japanese sardine","container-title":"ICES Journal of Marine Science","page":"2012-2017","volume":"67","issue":"9","source":"academic.oup.com","abstract":"Hurtado-Ferro, F., Hiramatsu, K., and Shirakihara, K. 2010. Allowing for environmental effects in a management strategy evaluation for Japanese sardine. – ICES Journal of Marine Science, 67: 2012–2017.The Japanese sardine (Sardinops melanostictus) is a valuable, but highly variable, resource. After record catches during the late 1980s, a 4-year recruitment failure, coupled with overfishing, resulted in severe stock depletion. TAC-based management was introduced in 1997, but the trend has not been reversed and the biomass is now 2 orders of magnitude below the value in 1987. Although a strong correlation exists between winter sea surface temperature (SST) in the nursery area and recruitment, uncertainty about future environmental effects is not explicitly considered in the management. We evaluate the robustness of three catch rules to environmental uncertainty, as captured by three stock–recruitment models (one without an environmental factor and two based on correlations between recruitment and SST for two datasets), in terms of the risk of further depletion, average biomass, and average catch: a constant fishing mortality (CF), a strategy that follows the Japanese guidelines (JG), and a more conservative strategy (ENV) that uses a temperature threshold as a proxy for regime shifts to switch between alternative catch rules. ENV and JG performed better than CF, with ENV displaying better performance in the long term, but differences were negligible in the short term.","DOI":"10.1093/icesjms/fsq126","ISSN":"1054-3139","journalAbbreviation":"ICES J Mar Sci","author":[{"family":"Hurtado-Ferro","given":"Felipe"},{"family":"Hiramatsu","given":"Kazuhiko"},{"family":"Shirakihara","given":"Kunio"}],"issued":{"date-parts":[["2010",12,1]]}}},{"id":131,"uris":["http://zotero.org/users/2229006/items/7F5NHD6F"],"uri":["http://zotero.org/users/2229006/items/7F5NHD6F"],"itemData":{"id":131,"type":"article-journal","title":"Time-varying natural mortality in fisheries stock assessment models: identifying a default approach","container-title":"ICES Journal of Marine Science: Journal du Conseil","page":"fsu055","source":"icesjms.oxfordjournals.org","abstract":"A typical assumption used in most fishery stock assessments is that natural mortality (M) is constant across time and age. However, M is rarely constant in reality as a result of the combined impacts of exploitation history, predation, environmental factors, and physiological trade-offs. Misspecification or poor estimation of M can lead to bias in quantities estimated using stock assessment methods, potentially resulting in biased estimates of fishery reference points and catch limits, with the magnitude of bias being influenced by life history and trends in fishing mortality. Monte Carlo simulations were used to evaluate the ability of statistical age-structured population models to estimate spawning-stock biomass, fishing mortality, and total allowable catch when the true M was age-invariant, but time-varying. Configurations of the stock assessment method, implemented in Stock Synthesis, included a single age- and time-invariant M parameter, specified at one of the three levels (high, medium, and low) or an estimated M. The min–max (i.e. most robust) approach to specifying M when it is thought to vary across time was to estimate M. The least robust approach for most scenarios examined was to fix M at a high value, suggesting that the consequences of misspecifying M are asymmetric.","DOI":"10.1093/icesjms/fsu055","ISSN":"1054-3139, 1095-9289","title-short":"Time-varying natural mortality in fisheries stock assessment models","journalAbbreviation":"ICES J. Mar. Sci.","language":"en","author":[{"family":"Johnson","given":"Kelli F."},{"family":"Monnahan","given":"Cole C."},{"family":"McGilliard","given":"Carey R."},{"family":"Vert-pre","given":"Katyana A."},{"family":"Anderson","given":"Sean C."},{"family":"Cunningham","given":"Curry J."},{"family":"Hurtado-Ferro","given":"Felipe"},{"family":"Licandeo","given":"Roberto R."},{"family":"Muradian","given":"Melissa L."},{"family":"Ono","given":"Kotaro"},{"family":"Szuwalski","given":"Cody S."},{"family":"Valero","given":"Juan L."},{"family":"Whitten","given":"Athol R."},{"family":"Punt","given":"A. E."}],"issued":{"date-parts":[["2014",4,9]]}}},{"id":"h9BfesUc/NsoaNEOd","uris":["http://zotero.org/users/2229006/items/FCTWBS7Q"],"uri":["http://zotero.org/users/2229006/items/FCTWBS7Q"],"itemData":{"id":1002,"type":"article-journal","title":"The benefits and risks of incorporating climate-driven growth variation into stock assessment models, with application to Splitnose Rockfish (Sebastes diploproa)","container-title":"ICES Journal of Marine Science","source":"academic.oup.com","abstract":"Indices of annual growth variation are not routinely incorporated into fisheries stock assessment models, due to a lack of a general framework for deciding when to include these indices, and of a mechanistic understanding about growth drivers. Such incorporation may also not necessarily lead to improved estimation or management performance. We demonstrate a way to incorporate such an index into an assessment model (Stock Synthesis), and use risk analysis to evaluate its management-related advantages and shortcomings. We applied this method to splitnose rockfish (Sebastes diploproa), where a previously developed growth index is highly correlated with decadal-scale climate indices. We find that including a similar index in the simulated assessment increases precision and reduces bias of parameter estimates. However, not including an index or including a completely erroneous index led to highly imprecise estimates when growth was strongly climate-driven. Including this growth index when individual growth was actually constant did not lead to poorer estimation performance. The risk analysis approach can be applied to other stocks to evaluate the consequences of including an index of growth variation.","URL":"https://academic.oup.com/icesjms/article/doi/10.1093/icesjms/fsx147/4091482/The-benefits-and-risks-of-incorporating-climate","DOI":"10.1093/icesjms/fsx147","journalAbbreviation":"ICES J Mar Sci","author":[{"family":"Lee","given":"Qi"},{"family":"Thorson","given":"James T."},{"family":"Gertseva","given":"Vladlena V."},{"family":"Punt","given":"André E."}],"issued":{"date-parts":[["2017",8,22]]},"accessed":{"date-parts":[["2017",10,4]]}}},{"id":983,"uris":["http://zotero.org/users/2229006/items/TW5LWFUF"],"uri":["http://zotero.org/users/2229006/items/TW5LWFUF"],"itemData":{"id":983,"type":"article-journal","title":"Reducing retrospective patterns in stock assessment and impacts on management performance","container-title":"ICES Journal of Marine Science","source":"academic.oup.com","abstract":"Retrospective patterns are consistent directional changes in assessment estimates of biomass in a given year when additional years of data are added to an assessment, and have been identified for a number of exploited marine stocks. Retrospective patterns are sometimes reduced by allowing population processes to vary over time in an assessment, but it is unclear how this practice influences management performance. We simulated stocks in which retrospective patterns were induced by forcing natural mortality, selectivity, or growth to vary over time. We then evaluated the impacts of reducing retrospective patterns by allowing population processes to vary in the assessment. In general, allowing selectivity, natural mortality, and growth to vary in the assessment decreased the magnitude of retrospective patterns in estimated spawning biomass, regardless of whether the true time-varying process was allowed to vary. However, the resulting reference points and management advice were sometimes drastically in error when a process other than the true time-varying process was allowed to vary, and these errors resulted in under-utilizing or over-exploiting the stock. Given the potential for error, identifying the important population processes that vary over time when addressing retrospective patterns should be a priority when providing management advice and may require increased longitudinal life history studies.","URL":"https://academic.oup.com/icesjms/article/doi/10.1093/icesjms/fsx159/4106929/Reducing-retrospective-patterns-in-stock","DOI":"10.1093/icesjms/fsx159","journalAbbreviation":"ICES J Mar Sci","author":[{"family":"Szuwalski","given":"Cody S."},{"family":"Ianelli","given":"James N."},{"family":"Punt","given":"André E."}],"issued":{"date-parts":[["2017",9,6]]},"accessed":{"date-parts":[["2017",9,12]]}}}],"schema":"https://github.com/citation-style-language/schema/raw/master/csl-citation.json"} </w:instrText>
      </w:r>
      <w:r w:rsidRPr="00341704">
        <w:rPr>
          <w:rFonts w:ascii="Times New Roman" w:hAnsi="Times New Roman" w:cs="Times New Roman"/>
        </w:rPr>
        <w:fldChar w:fldCharType="separate"/>
      </w:r>
      <w:r>
        <w:rPr>
          <w:rFonts w:ascii="Times New Roman" w:hAnsi="Times New Roman" w:cs="Times New Roman"/>
        </w:rPr>
        <w:t>(Hurtado-Ferro et al., 2010; Johnson et al., 2014; Lee et al., 2017; Szuwalski et al., 2017b)</w:t>
      </w:r>
      <w:r w:rsidRPr="00341704">
        <w:rPr>
          <w:rFonts w:ascii="Times New Roman" w:hAnsi="Times New Roman" w:cs="Times New Roman"/>
        </w:rPr>
        <w:fldChar w:fldCharType="end"/>
      </w:r>
      <w:r w:rsidRPr="0056381F">
        <w:rPr>
          <w:rFonts w:ascii="Times New Roman" w:hAnsi="Times New Roman" w:cs="Times New Roman"/>
        </w:rPr>
        <w:t>.</w:t>
      </w:r>
      <w:r w:rsidR="000A5081">
        <w:rPr>
          <w:rFonts w:ascii="Times New Roman" w:hAnsi="Times New Roman" w:cs="Times New Roman"/>
        </w:rPr>
        <w:t xml:space="preserve"> </w:t>
      </w:r>
      <w:r>
        <w:rPr>
          <w:rFonts w:ascii="Times New Roman" w:hAnsi="Times New Roman" w:cs="Times New Roman"/>
        </w:rPr>
        <w:t xml:space="preserve">Here, we </w:t>
      </w:r>
      <w:r w:rsidR="00F27C31">
        <w:rPr>
          <w:rFonts w:ascii="Times New Roman" w:hAnsi="Times New Roman" w:cs="Times New Roman"/>
        </w:rPr>
        <w:t xml:space="preserve">base our examples on the management of </w:t>
      </w:r>
      <w:r>
        <w:rPr>
          <w:rFonts w:ascii="Times New Roman" w:hAnsi="Times New Roman" w:cs="Times New Roman"/>
        </w:rPr>
        <w:t xml:space="preserve">a cod-like population </w:t>
      </w:r>
      <w:r>
        <w:rPr>
          <w:rFonts w:ascii="Times New Roman" w:hAnsi="Times New Roman" w:cs="Times New Roman"/>
        </w:rPr>
        <w:fldChar w:fldCharType="begin"/>
      </w:r>
      <w:r>
        <w:rPr>
          <w:rFonts w:ascii="Times New Roman" w:hAnsi="Times New Roman" w:cs="Times New Roman"/>
        </w:rPr>
        <w:instrText xml:space="preserve"> ADDIN ZOTERO_ITEM CSL_CITATION {"citationID":"jhEAQt54","properties":{"formattedCitation":"(Hurtado-Ferro et al., 2015)","plainCitation":"(Hurtado-Ferro et al., 2015)","noteIndex":0},"citationItems":[{"id":4,"uris":["http://zotero.org/users/2229006/items/QUM7MHTK"],"uri":["http://zotero.org/users/2229006/items/QUM7MHTK"],"itemData":{"id":4,"type":"article-journal","title":"Looking in the rear-view mirror: bias and retrospective patterns in integrated, age-structured stock assessment models","container-title":"ICES Journal of Marine Science","page":"99-110","volume":"72","issue":"1","source":"academic.oup.com","abstract":"Retrospective patterns are systematic changes in estimates of population size, or other assessment model-derived quantities, that occur as additional years of data are added to, or removed from, a stock assessment. These patterns are an insidious problem, and can lead to severe errors when providing management advice. Here, we use a simulation framework to show that temporal changes in selectivity, natural mortality, and growth can induce retrospective patterns in integrated, age-structured models. We explore the potential effects on retrospective patterns of catch history patterns, as well as model misspecification due to not accounting for time-varying biological parameters and selectivity. We show that non-zero values for Mohn’s ρ (a common measure for retrospective patterns) can be generated even where there is no model misspecification, but the magnitude of Mohn’s ρ tends to be lower when the model is not misspecified. The magnitude and sign of Mohn’s ρ differed among life histories, with different life histories reacting differently from each type of temporal change. The value of Mohn’s ρ is not related to either the sign or magnitude of bias in the estimate of terminal year biomass. We propose a rule of thumb for values of Mohn’s ρ which can be used to determine whether a stock assessment shows a retrospective pattern.","DOI":"10.1093/icesjms/fsu198","ISSN":"1054-3139","title-short":"Looking in the rear-view mirror","journalAbbreviation":"ICES J Mar Sci","author":[{"family":"Hurtado-Ferro","given":"Felipe"},{"family":"Szuwalski","given":"Cody S."},{"family":"Valero","given":"Juan L."},{"family":"Anderson","given":"Sean C."},{"family":"Cunningham","given":"Curry J."},{"family":"Johnson","given":"Kelli F."},{"family":"Licandeo","given":"Roberto"},{"family":"McGilliard","given":"Carey R."},{"family":"Monnahan","given":"Cole C."},{"family":"Muradian","given":"Melissa L."},{"family":"Ono","given":"Kotaro"},{"family":"Vert-Pre","given":"Katyana A."},{"family":"Whitten","given":"Athol R."},{"family":"Punt","given":"André E."}],"issued":{"date-parts":[["2015",1,1]]}}}],"schema":"https://github.com/citation-style-language/schema/raw/master/csl-citation.json"}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noProof/>
        </w:rPr>
        <w:t>(Hurtado-Ferro et al., 2015)</w:t>
      </w:r>
      <w:r>
        <w:rPr>
          <w:rFonts w:ascii="Times New Roman" w:hAnsi="Times New Roman" w:cs="Times New Roman"/>
        </w:rPr>
        <w:fldChar w:fldCharType="end"/>
      </w:r>
      <w:r>
        <w:rPr>
          <w:rFonts w:ascii="Times New Roman" w:hAnsi="Times New Roman" w:cs="Times New Roman"/>
        </w:rPr>
        <w:t xml:space="preserve"> that experienced a regime-shift in its fishery’s selectivity</w:t>
      </w:r>
      <w:r w:rsidR="00D1268D">
        <w:rPr>
          <w:rFonts w:ascii="Times New Roman" w:hAnsi="Times New Roman" w:cs="Times New Roman"/>
        </w:rPr>
        <w:t xml:space="preserve">, which could happen when </w:t>
      </w:r>
      <w:r w:rsidR="002C222A">
        <w:rPr>
          <w:rFonts w:ascii="Times New Roman" w:hAnsi="Times New Roman" w:cs="Times New Roman"/>
        </w:rPr>
        <w:t>the fishery changes gear types or new technology is developed</w:t>
      </w:r>
      <w:r>
        <w:rPr>
          <w:rFonts w:ascii="Times New Roman" w:hAnsi="Times New Roman" w:cs="Times New Roman"/>
        </w:rPr>
        <w:t xml:space="preserve">. This </w:t>
      </w:r>
      <w:r w:rsidR="002C222A">
        <w:rPr>
          <w:rFonts w:ascii="Times New Roman" w:hAnsi="Times New Roman" w:cs="Times New Roman"/>
        </w:rPr>
        <w:t>i</w:t>
      </w:r>
      <w:r>
        <w:rPr>
          <w:rFonts w:ascii="Times New Roman" w:hAnsi="Times New Roman" w:cs="Times New Roman"/>
        </w:rPr>
        <w:t>s configured by inputting length at 50% selectivity (</w:t>
      </w:r>
      <m:oMath>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r>
              <w:rPr>
                <w:rFonts w:ascii="Cambria Math" w:hAnsi="Cambria Math" w:cs="Times New Roman"/>
              </w:rPr>
              <m:t>50,fish</m:t>
            </m:r>
          </m:sup>
        </m:sSubSup>
      </m:oMath>
      <w:r>
        <w:rPr>
          <w:rFonts w:ascii="Times New Roman" w:hAnsi="Times New Roman" w:cs="Times New Roman"/>
        </w:rPr>
        <w:t xml:space="preserve"> in Supplementary Materials Eq. 6; `sel50n` in the control file) as a vector with a decrease in year 36 (`c(</w:t>
      </w:r>
      <w:r w:rsidRPr="00F80842">
        <w:rPr>
          <w:rFonts w:ascii="Times New Roman" w:hAnsi="Times New Roman" w:cs="Times New Roman"/>
        </w:rPr>
        <w:t>rep(50,</w:t>
      </w:r>
      <w:r w:rsidR="002C222A">
        <w:rPr>
          <w:rFonts w:ascii="Times New Roman" w:hAnsi="Times New Roman" w:cs="Times New Roman"/>
        </w:rPr>
        <w:t>n=</w:t>
      </w:r>
      <w:r w:rsidRPr="00F80842">
        <w:rPr>
          <w:rFonts w:ascii="Times New Roman" w:hAnsi="Times New Roman" w:cs="Times New Roman"/>
        </w:rPr>
        <w:t>35),</w:t>
      </w:r>
      <w:r>
        <w:rPr>
          <w:rFonts w:ascii="Times New Roman" w:hAnsi="Times New Roman" w:cs="Times New Roman"/>
        </w:rPr>
        <w:t xml:space="preserve"> </w:t>
      </w:r>
      <w:r w:rsidRPr="00F80842">
        <w:rPr>
          <w:rFonts w:ascii="Times New Roman" w:hAnsi="Times New Roman" w:cs="Times New Roman"/>
        </w:rPr>
        <w:t>rep(30,</w:t>
      </w:r>
      <w:r w:rsidR="002C222A">
        <w:rPr>
          <w:rFonts w:ascii="Times New Roman" w:hAnsi="Times New Roman" w:cs="Times New Roman"/>
        </w:rPr>
        <w:t>n=</w:t>
      </w:r>
      <w:r w:rsidRPr="00F80842">
        <w:rPr>
          <w:rFonts w:ascii="Times New Roman" w:hAnsi="Times New Roman" w:cs="Times New Roman"/>
        </w:rPr>
        <w:t>40))</w:t>
      </w:r>
      <w:r>
        <w:rPr>
          <w:rFonts w:ascii="Times New Roman" w:hAnsi="Times New Roman" w:cs="Times New Roman"/>
        </w:rPr>
        <w:t>`) in the control file. This syntax should be familiar to most basic R users.</w:t>
      </w:r>
      <w:r w:rsidR="00150862">
        <w:rPr>
          <w:rFonts w:ascii="Times New Roman" w:hAnsi="Times New Roman" w:cs="Times New Roman"/>
        </w:rPr>
        <w:t xml:space="preserve"> Using this </w:t>
      </w:r>
      <w:r w:rsidR="00442199">
        <w:rPr>
          <w:rFonts w:ascii="Times New Roman" w:hAnsi="Times New Roman" w:cs="Times New Roman"/>
        </w:rPr>
        <w:t xml:space="preserve">example population, we test two research questions using different approaches within the </w:t>
      </w:r>
      <w:proofErr w:type="spellStart"/>
      <w:r w:rsidR="00442199">
        <w:rPr>
          <w:rFonts w:ascii="Times New Roman" w:hAnsi="Times New Roman" w:cs="Times New Roman"/>
        </w:rPr>
        <w:t>GeMS</w:t>
      </w:r>
      <w:proofErr w:type="spellEnd"/>
      <w:r w:rsidR="00442199">
        <w:rPr>
          <w:rFonts w:ascii="Times New Roman" w:hAnsi="Times New Roman" w:cs="Times New Roman"/>
        </w:rPr>
        <w:t xml:space="preserve"> framework.</w:t>
      </w:r>
    </w:p>
    <w:p w14:paraId="262EB1D5" w14:textId="1B7160EA" w:rsidR="00960474" w:rsidRDefault="00960474" w:rsidP="001C5502">
      <w:pPr>
        <w:spacing w:line="480" w:lineRule="auto"/>
        <w:jc w:val="both"/>
        <w:rPr>
          <w:rFonts w:ascii="Times New Roman" w:hAnsi="Times New Roman" w:cs="Times New Roman"/>
        </w:rPr>
      </w:pPr>
    </w:p>
    <w:p w14:paraId="68A19F46" w14:textId="77777777" w:rsidR="00960474" w:rsidRPr="001A4203" w:rsidRDefault="00960474" w:rsidP="00960474">
      <w:pPr>
        <w:spacing w:line="480" w:lineRule="auto"/>
        <w:jc w:val="both"/>
        <w:rPr>
          <w:rFonts w:ascii="Times New Roman" w:hAnsi="Times New Roman" w:cs="Times New Roman"/>
          <w:b/>
          <w:sz w:val="28"/>
        </w:rPr>
      </w:pPr>
      <w:commentRangeStart w:id="0"/>
      <w:r w:rsidRPr="001C5502">
        <w:rPr>
          <w:rFonts w:ascii="Times New Roman" w:hAnsi="Times New Roman" w:cs="Times New Roman"/>
          <w:b/>
          <w:sz w:val="28"/>
        </w:rPr>
        <w:t xml:space="preserve">Example </w:t>
      </w:r>
      <w:r>
        <w:rPr>
          <w:rFonts w:ascii="Times New Roman" w:hAnsi="Times New Roman" w:cs="Times New Roman"/>
          <w:b/>
          <w:sz w:val="28"/>
        </w:rPr>
        <w:t>1</w:t>
      </w:r>
      <w:r w:rsidRPr="001C5502">
        <w:rPr>
          <w:rFonts w:ascii="Times New Roman" w:hAnsi="Times New Roman" w:cs="Times New Roman"/>
          <w:b/>
          <w:sz w:val="28"/>
        </w:rPr>
        <w:t xml:space="preserve">: Performance of </w:t>
      </w:r>
      <w:r>
        <w:rPr>
          <w:rFonts w:ascii="Times New Roman" w:hAnsi="Times New Roman" w:cs="Times New Roman"/>
          <w:b/>
          <w:sz w:val="28"/>
        </w:rPr>
        <w:t>management procedures under temporal variation</w:t>
      </w:r>
      <w:commentRangeEnd w:id="0"/>
      <w:r w:rsidR="00D37BCF">
        <w:rPr>
          <w:rStyle w:val="CommentReference"/>
          <w:rFonts w:ascii="Times New Roman" w:hAnsi="Times New Roman"/>
        </w:rPr>
        <w:commentReference w:id="0"/>
      </w:r>
    </w:p>
    <w:p w14:paraId="63FEFA53" w14:textId="0F59E7DB" w:rsidR="00D35BD4" w:rsidRDefault="00F645C3" w:rsidP="00960474">
      <w:pPr>
        <w:spacing w:line="480" w:lineRule="auto"/>
        <w:jc w:val="both"/>
        <w:rPr>
          <w:rFonts w:ascii="Times New Roman" w:hAnsi="Times New Roman" w:cs="Times New Roman"/>
        </w:rPr>
      </w:pPr>
      <w:r>
        <w:rPr>
          <w:rFonts w:ascii="Times New Roman" w:hAnsi="Times New Roman" w:cs="Times New Roman"/>
        </w:rPr>
        <w:t>Time-varying biological processes and human</w:t>
      </w:r>
      <w:r w:rsidR="002B1EC7">
        <w:rPr>
          <w:rFonts w:ascii="Times New Roman" w:hAnsi="Times New Roman" w:cs="Times New Roman"/>
        </w:rPr>
        <w:t xml:space="preserve"> (fleet)</w:t>
      </w:r>
      <w:r>
        <w:rPr>
          <w:rFonts w:ascii="Times New Roman" w:hAnsi="Times New Roman" w:cs="Times New Roman"/>
        </w:rPr>
        <w:t xml:space="preserve"> behavior</w:t>
      </w:r>
      <w:r w:rsidR="002B1EC7">
        <w:rPr>
          <w:rFonts w:ascii="Times New Roman" w:hAnsi="Times New Roman" w:cs="Times New Roman"/>
        </w:rPr>
        <w:t>s</w:t>
      </w:r>
      <w:r>
        <w:rPr>
          <w:rFonts w:ascii="Times New Roman" w:hAnsi="Times New Roman" w:cs="Times New Roman"/>
        </w:rPr>
        <w:t xml:space="preserve"> require time-varying parameters to </w:t>
      </w:r>
      <w:r w:rsidR="002B1EC7">
        <w:rPr>
          <w:rFonts w:ascii="Times New Roman" w:hAnsi="Times New Roman" w:cs="Times New Roman"/>
        </w:rPr>
        <w:t>represent</w:t>
      </w:r>
      <w:r>
        <w:rPr>
          <w:rFonts w:ascii="Times New Roman" w:hAnsi="Times New Roman" w:cs="Times New Roman"/>
        </w:rPr>
        <w:t xml:space="preserve"> this variation in the </w:t>
      </w:r>
      <w:r w:rsidR="002B1EC7">
        <w:rPr>
          <w:rFonts w:ascii="Times New Roman" w:hAnsi="Times New Roman" w:cs="Times New Roman"/>
        </w:rPr>
        <w:t xml:space="preserve">modelled </w:t>
      </w:r>
      <w:r>
        <w:rPr>
          <w:rFonts w:ascii="Times New Roman" w:hAnsi="Times New Roman" w:cs="Times New Roman"/>
        </w:rPr>
        <w:t>population</w:t>
      </w:r>
      <w:r w:rsidR="009C70B6">
        <w:rPr>
          <w:rFonts w:ascii="Times New Roman" w:hAnsi="Times New Roman" w:cs="Times New Roman"/>
        </w:rPr>
        <w:t xml:space="preserve"> </w:t>
      </w:r>
      <w:r w:rsidR="009C70B6">
        <w:rPr>
          <w:rFonts w:ascii="Times New Roman" w:hAnsi="Times New Roman" w:cs="Times New Roman"/>
        </w:rPr>
        <w:fldChar w:fldCharType="begin"/>
      </w:r>
      <w:r w:rsidR="009C70B6">
        <w:rPr>
          <w:rFonts w:ascii="Times New Roman" w:hAnsi="Times New Roman" w:cs="Times New Roman"/>
        </w:rPr>
        <w:instrText xml:space="preserve"> ADDIN ZOTERO_ITEM CSL_CITATION {"citationID":"Xvc93W7w","properties":{"formattedCitation":"(Walters and Martell, 2004)","plainCitation":"(Walters and Martell, 2004)","noteIndex":0},"citationItems":[{"id":1907,"uris":["http://zotero.org/users/2229006/items/BI48KF2K"],"uri":["http://zotero.org/users/2229006/items/BI48KF2K"],"itemData":{"id":1907,"type":"book","title":"Fisheries Ecology and Management","publisher":"Princeton University Press","number-of-pages":"428","source":"Google Books","abstract":"Quantitative modeling methods have become a central tool in the management of harvested fish populations. This book examines how these modeling methods work, why they sometimes fail, and how they might be improved by incorporating larger ecological interactions. Fisheries Ecology and Management provides a broad introduction to the concepts and quantitative models needed to successfully manage fisheries. Walters and Martell develop models that account for key ecological dynamics such as trophic interactions, food webs, multi-species dynamics, risk-avoidance behavior, habitat selection and density-dependence. They treat fisheries policy development as a two-stage process, first identifying strategies for varying harvest in relation to changes in abundance, then finding ways to implement such strategies in terms of monitoring and regulatory procedures. This book provides a general framework for developing assessment models in terms of state-observation dynamics hypotheses, and points out that most fisheries assessment failures have been due to inappropriate observation model hypotheses rather than faulty models for ecological dynamics. Intended as a text in upper division and graduate classes on fisheries assessment and management, this useful guide will also be widely read by ecologists and fisheries scientists.","ISBN":"978-0-691-11545-0","note":"Google-Books-ID: Oi7LzSZTDG8C","language":"en","author":[{"family":"Walters","given":"Carl J."},{"family":"Martell","given":"Steven J. D."}],"issued":{"date-parts":[["2004",11,7]]}}}],"schema":"https://github.com/citation-style-language/schema/raw/master/csl-citation.json"} </w:instrText>
      </w:r>
      <w:r w:rsidR="009C70B6">
        <w:rPr>
          <w:rFonts w:ascii="Times New Roman" w:hAnsi="Times New Roman" w:cs="Times New Roman"/>
        </w:rPr>
        <w:fldChar w:fldCharType="separate"/>
      </w:r>
      <w:r w:rsidR="009C70B6">
        <w:rPr>
          <w:rFonts w:ascii="Times New Roman" w:hAnsi="Times New Roman" w:cs="Times New Roman"/>
          <w:noProof/>
        </w:rPr>
        <w:t>(Walters and Martell, 2004)</w:t>
      </w:r>
      <w:r w:rsidR="009C70B6">
        <w:rPr>
          <w:rFonts w:ascii="Times New Roman" w:hAnsi="Times New Roman" w:cs="Times New Roman"/>
        </w:rPr>
        <w:fldChar w:fldCharType="end"/>
      </w:r>
      <w:r w:rsidR="00ED4989">
        <w:rPr>
          <w:rFonts w:ascii="Times New Roman" w:hAnsi="Times New Roman" w:cs="Times New Roman"/>
        </w:rPr>
        <w:t xml:space="preserve">, often estimated as additional deviations to a mean parameter </w:t>
      </w:r>
      <w:r w:rsidR="00ED4989">
        <w:rPr>
          <w:rFonts w:ascii="Times New Roman" w:hAnsi="Times New Roman" w:cs="Times New Roman"/>
        </w:rPr>
        <w:fldChar w:fldCharType="begin"/>
      </w:r>
      <w:r w:rsidR="00ED4989">
        <w:rPr>
          <w:rFonts w:ascii="Times New Roman" w:hAnsi="Times New Roman" w:cs="Times New Roman"/>
        </w:rPr>
        <w:instrText xml:space="preserve"> ADDIN ZOTERO_ITEM CSL_CITATION {"citationID":"ZmdpJhv2","properties":{"formattedCitation":"(Thorson et al., 2015)","plainCitation":"(Thorson et al., 2015)","noteIndex":0},"citationItems":[{"id":129,"uris":["http://zotero.org/users/2229006/items/67ERAKM4"],"uri":["http://zotero.org/users/2229006/items/67ERAKM4"],"itemData":{"id":129,"type":"article-journal","title":"Random effect estimation of time-varying factors in Stock Synthesis","container-title":"ICES Journal of Marine Science: Journal du Conseil","page":"178-185","volume":"72","issue":"1","source":"icesjms.oxfordjournals.org","abstract":"Biological processes such as fishery selectivity, natural mortality, and somatic growth can vary over time, but it is challenging to estimate the magnitude of time-variation of demographic parameters in population dynamics models, particularly when using penalized-likelihood estimation approaches. Random-effect approaches can estimate the variance, but are computationally infeasible or not implemented for many models and software packages. We show that existing models and software based on penalized-likelihood can be used to calculate the Laplace approximation to the marginal likelihood of parameters representing variability over time, and specifically demonstrate this approach via application to Stock Synthesis. Using North Sea cod and Pacific hake models as case studies, we show that this method has little bias in estimating variances for simulated data. It also provides a similar estimate of variability in hake recruitment (log-SD = 1.43) to that obtained from Markov chain Monte Carlo (MCMC) methods (log-SD = 1.68), and the method estimates a non-trivial magnitude (log-SD = 0.07) of variation in growth for North Sea cod. We conclude by discussing the generality of the proposed method and by recommending future research regarding its performance relative to MCMC, particularly when estimating multiple variances simultaneously.","DOI":"10.1093/icesjms/fst211","ISSN":"1054-3139, 1095-9289","journalAbbreviation":"ICES J. Mar. Sci.","language":"en","author":[{"family":"Thorson","given":"James T."},{"family":"Hicks","given":"Allan C."},{"family":"Methot","given":"Richard D."}],"issued":{"date-parts":[["2015",1,1]]}}}],"schema":"https://github.com/citation-style-language/schema/raw/master/csl-citation.json"} </w:instrText>
      </w:r>
      <w:r w:rsidR="00ED4989">
        <w:rPr>
          <w:rFonts w:ascii="Times New Roman" w:hAnsi="Times New Roman" w:cs="Times New Roman"/>
        </w:rPr>
        <w:fldChar w:fldCharType="separate"/>
      </w:r>
      <w:r w:rsidR="00ED4989">
        <w:rPr>
          <w:rFonts w:ascii="Times New Roman" w:hAnsi="Times New Roman" w:cs="Times New Roman"/>
          <w:noProof/>
        </w:rPr>
        <w:t>(Thorson et al., 2015)</w:t>
      </w:r>
      <w:r w:rsidR="00ED4989">
        <w:rPr>
          <w:rFonts w:ascii="Times New Roman" w:hAnsi="Times New Roman" w:cs="Times New Roman"/>
        </w:rPr>
        <w:fldChar w:fldCharType="end"/>
      </w:r>
      <w:r w:rsidR="009C70B6">
        <w:rPr>
          <w:rFonts w:ascii="Times New Roman" w:hAnsi="Times New Roman" w:cs="Times New Roman"/>
        </w:rPr>
        <w:t>.</w:t>
      </w:r>
      <w:r w:rsidR="009C70B6" w:rsidRPr="009C70B6">
        <w:rPr>
          <w:rFonts w:ascii="Times New Roman" w:hAnsi="Times New Roman" w:cs="Times New Roman"/>
        </w:rPr>
        <w:t xml:space="preserve"> </w:t>
      </w:r>
      <w:r w:rsidR="009C70B6">
        <w:rPr>
          <w:rFonts w:ascii="Times New Roman" w:hAnsi="Times New Roman" w:cs="Times New Roman"/>
        </w:rPr>
        <w:t xml:space="preserve">However, it is often difficult and expensive to obtain information about time-varying processes, and to account for such </w:t>
      </w:r>
      <w:r w:rsidR="009C70B6">
        <w:rPr>
          <w:rFonts w:ascii="Times New Roman" w:hAnsi="Times New Roman" w:cs="Times New Roman"/>
        </w:rPr>
        <w:lastRenderedPageBreak/>
        <w:t>processes in assessment models.</w:t>
      </w:r>
      <w:r w:rsidR="00ED4989">
        <w:rPr>
          <w:rFonts w:ascii="Times New Roman" w:hAnsi="Times New Roman" w:cs="Times New Roman"/>
        </w:rPr>
        <w:t xml:space="preserve"> As such, parameters in an assessment model are usually fixed at or estimated as a single value that approximates the average process over time.</w:t>
      </w:r>
      <w:r w:rsidR="00ED4989" w:rsidRPr="00ED4989">
        <w:rPr>
          <w:rFonts w:ascii="Times New Roman" w:hAnsi="Times New Roman" w:cs="Times New Roman"/>
        </w:rPr>
        <w:t xml:space="preserve"> </w:t>
      </w:r>
      <w:r w:rsidR="00ED4989">
        <w:rPr>
          <w:rFonts w:ascii="Times New Roman" w:hAnsi="Times New Roman" w:cs="Times New Roman"/>
        </w:rPr>
        <w:t xml:space="preserve">As mentioned previously, the importance of finding management procedures robust to temporal variation and uncertainty cannot be overstated. Here, </w:t>
      </w:r>
      <w:proofErr w:type="spellStart"/>
      <w:r w:rsidR="00D37BCF">
        <w:rPr>
          <w:rFonts w:ascii="Times New Roman" w:hAnsi="Times New Roman" w:cs="Times New Roman"/>
        </w:rPr>
        <w:t>GeMS</w:t>
      </w:r>
      <w:proofErr w:type="spellEnd"/>
      <w:r w:rsidR="00D37BCF">
        <w:rPr>
          <w:rFonts w:ascii="Times New Roman" w:hAnsi="Times New Roman" w:cs="Times New Roman"/>
        </w:rPr>
        <w:t xml:space="preserve"> </w:t>
      </w:r>
      <w:r w:rsidR="00E933CC">
        <w:rPr>
          <w:rFonts w:ascii="Times New Roman" w:hAnsi="Times New Roman" w:cs="Times New Roman"/>
        </w:rPr>
        <w:t xml:space="preserve">is used </w:t>
      </w:r>
      <w:r w:rsidR="00D37BCF">
        <w:rPr>
          <w:rFonts w:ascii="Times New Roman" w:hAnsi="Times New Roman" w:cs="Times New Roman"/>
        </w:rPr>
        <w:t xml:space="preserve">to </w:t>
      </w:r>
      <w:r w:rsidR="00ED4989">
        <w:rPr>
          <w:rFonts w:ascii="Times New Roman" w:hAnsi="Times New Roman" w:cs="Times New Roman"/>
        </w:rPr>
        <w:t xml:space="preserve">test </w:t>
      </w:r>
      <w:r w:rsidR="00B7479B">
        <w:rPr>
          <w:rFonts w:ascii="Times New Roman" w:hAnsi="Times New Roman" w:cs="Times New Roman"/>
        </w:rPr>
        <w:t>three</w:t>
      </w:r>
      <w:r w:rsidR="00ED4989">
        <w:rPr>
          <w:rFonts w:ascii="Times New Roman" w:hAnsi="Times New Roman" w:cs="Times New Roman"/>
        </w:rPr>
        <w:t xml:space="preserve"> management procedures on the simulated population described above</w:t>
      </w:r>
      <w:r w:rsidR="00D44D0C">
        <w:rPr>
          <w:rFonts w:ascii="Times New Roman" w:hAnsi="Times New Roman" w:cs="Times New Roman"/>
        </w:rPr>
        <w:t xml:space="preserve">. </w:t>
      </w:r>
      <w:r w:rsidR="00712713">
        <w:rPr>
          <w:rFonts w:ascii="Times New Roman" w:hAnsi="Times New Roman" w:cs="Times New Roman"/>
        </w:rPr>
        <w:t>We compare the effects of inflexible management (fixed catch) with more flexible management based advice from an age-structured estimation model, assuming time-invariant selectivity (i.e., the assumptions in the estimation model do not match those of the operating model)</w:t>
      </w:r>
      <w:r w:rsidR="00D37BCF">
        <w:rPr>
          <w:rFonts w:ascii="Times New Roman" w:hAnsi="Times New Roman" w:cs="Times New Roman"/>
        </w:rPr>
        <w:t>.</w:t>
      </w:r>
      <w:r w:rsidR="00ED4989">
        <w:rPr>
          <w:rFonts w:ascii="Times New Roman" w:hAnsi="Times New Roman" w:cs="Times New Roman"/>
        </w:rPr>
        <w:t xml:space="preserve"> </w:t>
      </w:r>
      <w:r w:rsidR="00D37BCF">
        <w:rPr>
          <w:rFonts w:ascii="Times New Roman" w:hAnsi="Times New Roman" w:cs="Times New Roman"/>
        </w:rPr>
        <w:t xml:space="preserve">Each of the </w:t>
      </w:r>
      <w:r w:rsidR="00B7479B">
        <w:rPr>
          <w:rFonts w:ascii="Times New Roman" w:hAnsi="Times New Roman" w:cs="Times New Roman"/>
        </w:rPr>
        <w:t>s</w:t>
      </w:r>
      <w:r w:rsidR="00D37BCF">
        <w:rPr>
          <w:rFonts w:ascii="Times New Roman" w:hAnsi="Times New Roman" w:cs="Times New Roman"/>
        </w:rPr>
        <w:t>cenarios w</w:t>
      </w:r>
      <w:r w:rsidR="00B7479B">
        <w:rPr>
          <w:rFonts w:ascii="Times New Roman" w:hAnsi="Times New Roman" w:cs="Times New Roman"/>
        </w:rPr>
        <w:t xml:space="preserve">as </w:t>
      </w:r>
      <w:r w:rsidR="00D37BCF">
        <w:rPr>
          <w:rFonts w:ascii="Times New Roman" w:hAnsi="Times New Roman" w:cs="Times New Roman"/>
        </w:rPr>
        <w:t>specified by changing a few fields in the control file. The management procedures tested were as follows</w:t>
      </w:r>
      <w:r w:rsidR="00ED4989">
        <w:rPr>
          <w:rFonts w:ascii="Times New Roman" w:hAnsi="Times New Roman" w:cs="Times New Roman"/>
        </w:rPr>
        <w:t>:</w:t>
      </w:r>
    </w:p>
    <w:p w14:paraId="683B9B44" w14:textId="77777777" w:rsidR="00ED4989" w:rsidRDefault="00ED4989" w:rsidP="00960474">
      <w:pPr>
        <w:spacing w:line="480" w:lineRule="auto"/>
        <w:jc w:val="both"/>
        <w:rPr>
          <w:rFonts w:ascii="Times New Roman" w:hAnsi="Times New Roman" w:cs="Times New Roman"/>
        </w:rPr>
      </w:pPr>
    </w:p>
    <w:p w14:paraId="066AFC39" w14:textId="77777777" w:rsidR="00960474" w:rsidRDefault="00960474" w:rsidP="00960474">
      <w:pPr>
        <w:spacing w:line="480" w:lineRule="auto"/>
        <w:jc w:val="both"/>
        <w:rPr>
          <w:rFonts w:ascii="Times New Roman" w:hAnsi="Times New Roman" w:cs="Times New Roman"/>
        </w:rPr>
      </w:pPr>
      <w:r>
        <w:rPr>
          <w:rFonts w:ascii="Times New Roman" w:hAnsi="Times New Roman" w:cs="Times New Roman"/>
        </w:rPr>
        <w:t xml:space="preserve">1) a constant catch based on an average of the last 20 years’ catch (“Constant Catch”), </w:t>
      </w:r>
    </w:p>
    <w:p w14:paraId="515ABC3F" w14:textId="265D4B70" w:rsidR="00960474" w:rsidRDefault="00960474" w:rsidP="00960474">
      <w:pPr>
        <w:spacing w:line="480" w:lineRule="auto"/>
        <w:jc w:val="both"/>
        <w:rPr>
          <w:rFonts w:ascii="Times New Roman" w:hAnsi="Times New Roman" w:cs="Times New Roman"/>
        </w:rPr>
      </w:pPr>
      <w:r>
        <w:rPr>
          <w:rFonts w:ascii="Times New Roman" w:hAnsi="Times New Roman" w:cs="Times New Roman"/>
        </w:rPr>
        <w:t>2) an F</w:t>
      </w:r>
      <w:r w:rsidRPr="0024598F">
        <w:rPr>
          <w:rFonts w:ascii="Times New Roman" w:hAnsi="Times New Roman" w:cs="Times New Roman"/>
          <w:vertAlign w:val="subscript"/>
        </w:rPr>
        <w:t>35%</w:t>
      </w:r>
      <w:r>
        <w:rPr>
          <w:rFonts w:ascii="Times New Roman" w:hAnsi="Times New Roman" w:cs="Times New Roman"/>
        </w:rPr>
        <w:t xml:space="preserve"> based on an estimation model that estimated a single value for </w:t>
      </w:r>
      <m:oMath>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r>
              <w:rPr>
                <w:rFonts w:ascii="Cambria Math" w:hAnsi="Cambria Math" w:cs="Times New Roman"/>
              </w:rPr>
              <m:t>50,fish</m:t>
            </m:r>
          </m:sup>
        </m:sSubSup>
      </m:oMath>
      <w:r>
        <w:rPr>
          <w:rFonts w:ascii="Times New Roman" w:hAnsi="Times New Roman" w:cs="Times New Roman"/>
        </w:rPr>
        <w:t xml:space="preserve"> (“F35”), </w:t>
      </w:r>
      <w:r w:rsidR="00B7479B">
        <w:rPr>
          <w:rFonts w:ascii="Times New Roman" w:hAnsi="Times New Roman" w:cs="Times New Roman"/>
        </w:rPr>
        <w:t>and</w:t>
      </w:r>
    </w:p>
    <w:p w14:paraId="3F309E96" w14:textId="17932EAC" w:rsidR="00D37BCF" w:rsidRDefault="00960474" w:rsidP="00960474">
      <w:pPr>
        <w:spacing w:line="480" w:lineRule="auto"/>
        <w:jc w:val="both"/>
        <w:rPr>
          <w:rFonts w:ascii="Times New Roman" w:hAnsi="Times New Roman" w:cs="Times New Roman"/>
        </w:rPr>
      </w:pPr>
      <w:r>
        <w:rPr>
          <w:rFonts w:ascii="Times New Roman" w:hAnsi="Times New Roman" w:cs="Times New Roman"/>
        </w:rPr>
        <w:t>3) an F</w:t>
      </w:r>
      <w:r w:rsidRPr="002E42E4">
        <w:rPr>
          <w:rFonts w:ascii="Times New Roman" w:hAnsi="Times New Roman" w:cs="Times New Roman"/>
          <w:vertAlign w:val="subscript"/>
        </w:rPr>
        <w:t>35%</w:t>
      </w:r>
      <w:r>
        <w:rPr>
          <w:rFonts w:ascii="Times New Roman" w:hAnsi="Times New Roman" w:cs="Times New Roman"/>
        </w:rPr>
        <w:t xml:space="preserve"> based on the estimation model as (2) but with a sloped harvest control rule (“Sloped </w:t>
      </w:r>
      <w:commentRangeStart w:id="1"/>
      <w:r>
        <w:rPr>
          <w:rFonts w:ascii="Times New Roman" w:hAnsi="Times New Roman" w:cs="Times New Roman"/>
        </w:rPr>
        <w:t>F35</w:t>
      </w:r>
      <w:commentRangeEnd w:id="1"/>
      <w:r w:rsidR="00B7479B">
        <w:rPr>
          <w:rStyle w:val="CommentReference"/>
          <w:rFonts w:ascii="Times New Roman" w:hAnsi="Times New Roman"/>
        </w:rPr>
        <w:commentReference w:id="1"/>
      </w:r>
      <w:r>
        <w:rPr>
          <w:rFonts w:ascii="Times New Roman" w:hAnsi="Times New Roman" w:cs="Times New Roman"/>
        </w:rPr>
        <w:t>”)</w:t>
      </w:r>
      <w:r w:rsidR="00B7479B">
        <w:rPr>
          <w:rFonts w:ascii="Times New Roman" w:hAnsi="Times New Roman" w:cs="Times New Roman"/>
        </w:rPr>
        <w:t>.</w:t>
      </w:r>
    </w:p>
    <w:p w14:paraId="4258B04F" w14:textId="77777777" w:rsidR="00B7479B" w:rsidRDefault="00B7479B" w:rsidP="00960474">
      <w:pPr>
        <w:spacing w:line="480" w:lineRule="auto"/>
        <w:jc w:val="both"/>
        <w:rPr>
          <w:rFonts w:ascii="Times New Roman" w:hAnsi="Times New Roman" w:cs="Times New Roman"/>
        </w:rPr>
      </w:pPr>
    </w:p>
    <w:p w14:paraId="59460469" w14:textId="0ABC2A6F" w:rsidR="00D37BCF" w:rsidRDefault="00D37BCF" w:rsidP="00960474">
      <w:pPr>
        <w:spacing w:line="480" w:lineRule="auto"/>
        <w:jc w:val="both"/>
        <w:rPr>
          <w:rFonts w:ascii="Times New Roman" w:hAnsi="Times New Roman" w:cs="Times New Roman"/>
        </w:rPr>
      </w:pPr>
      <w:r>
        <w:rPr>
          <w:rFonts w:ascii="Times New Roman" w:hAnsi="Times New Roman" w:cs="Times New Roman"/>
        </w:rPr>
        <w:t>With these control files specified, all that is needed to run the MSE is the `</w:t>
      </w:r>
      <w:proofErr w:type="spellStart"/>
      <w:r>
        <w:rPr>
          <w:rFonts w:ascii="Times New Roman" w:hAnsi="Times New Roman" w:cs="Times New Roman"/>
        </w:rPr>
        <w:t>run_GeMS</w:t>
      </w:r>
      <w:proofErr w:type="spellEnd"/>
      <w:r>
        <w:rPr>
          <w:rFonts w:ascii="Times New Roman" w:hAnsi="Times New Roman" w:cs="Times New Roman"/>
        </w:rPr>
        <w:t>` wrapper function (see code below). 100 replicates of the MSE were conducted for each scenario, and each replicate was projected 20 years, conditioned on 50 years of historical data for assessment.</w:t>
      </w:r>
      <w:r w:rsidRPr="00341704">
        <w:rPr>
          <w:rFonts w:ascii="Times New Roman" w:hAnsi="Times New Roman" w:cs="Times New Roman"/>
        </w:rPr>
        <w:t xml:space="preserve"> </w:t>
      </w:r>
      <w:proofErr w:type="spellStart"/>
      <w:r>
        <w:rPr>
          <w:rFonts w:ascii="Times New Roman" w:hAnsi="Times New Roman" w:cs="Times New Roman"/>
        </w:rPr>
        <w:t>GeMS</w:t>
      </w:r>
      <w:proofErr w:type="spellEnd"/>
      <w:r>
        <w:rPr>
          <w:rFonts w:ascii="Times New Roman" w:hAnsi="Times New Roman" w:cs="Times New Roman"/>
        </w:rPr>
        <w:t xml:space="preserve"> can be run in parallel for multiple operating models by changing a few optional switches in the wrapper function. </w:t>
      </w:r>
      <w:r w:rsidRPr="00341704">
        <w:rPr>
          <w:rFonts w:ascii="Times New Roman" w:hAnsi="Times New Roman" w:cs="Times New Roman"/>
        </w:rPr>
        <w:t xml:space="preserve">The example files can be found in the folder </w:t>
      </w:r>
      <w:r>
        <w:rPr>
          <w:rFonts w:ascii="Times New Roman" w:hAnsi="Times New Roman" w:cs="Times New Roman"/>
        </w:rPr>
        <w:t>‘</w:t>
      </w:r>
      <w:proofErr w:type="spellStart"/>
      <w:r>
        <w:rPr>
          <w:rFonts w:ascii="Times New Roman" w:hAnsi="Times New Roman" w:cs="Times New Roman"/>
        </w:rPr>
        <w:t>inst</w:t>
      </w:r>
      <w:proofErr w:type="spellEnd"/>
      <w:r>
        <w:rPr>
          <w:rFonts w:ascii="Times New Roman" w:hAnsi="Times New Roman" w:cs="Times New Roman"/>
        </w:rPr>
        <w:t>/</w:t>
      </w:r>
      <w:proofErr w:type="spellStart"/>
      <w:r>
        <w:rPr>
          <w:rFonts w:ascii="Times New Roman" w:hAnsi="Times New Roman" w:cs="Times New Roman"/>
        </w:rPr>
        <w:t>extdata</w:t>
      </w:r>
      <w:proofErr w:type="spellEnd"/>
      <w:r>
        <w:rPr>
          <w:rFonts w:ascii="Times New Roman" w:hAnsi="Times New Roman" w:cs="Times New Roman"/>
        </w:rPr>
        <w:t>/</w:t>
      </w:r>
      <w:r w:rsidRPr="00341704">
        <w:rPr>
          <w:rFonts w:ascii="Times New Roman" w:hAnsi="Times New Roman" w:cs="Times New Roman"/>
        </w:rPr>
        <w:t>Cod_</w:t>
      </w:r>
      <w:r w:rsidR="00D44D0C">
        <w:rPr>
          <w:rFonts w:ascii="Times New Roman" w:hAnsi="Times New Roman" w:cs="Times New Roman"/>
        </w:rPr>
        <w:t>6</w:t>
      </w:r>
      <w:r w:rsidRPr="00341704">
        <w:rPr>
          <w:rFonts w:ascii="Times New Roman" w:hAnsi="Times New Roman" w:cs="Times New Roman"/>
        </w:rPr>
        <w:t>_</w:t>
      </w:r>
      <w:r w:rsidR="00D44D0C">
        <w:rPr>
          <w:rFonts w:ascii="Times New Roman" w:hAnsi="Times New Roman" w:cs="Times New Roman"/>
        </w:rPr>
        <w:t>HCR_TimeVary</w:t>
      </w:r>
      <w:r>
        <w:rPr>
          <w:rFonts w:ascii="Times New Roman" w:hAnsi="Times New Roman" w:cs="Times New Roman"/>
        </w:rPr>
        <w:t>’</w:t>
      </w:r>
      <w:r w:rsidRPr="00341704">
        <w:rPr>
          <w:rFonts w:ascii="Times New Roman" w:hAnsi="Times New Roman" w:cs="Times New Roman"/>
        </w:rPr>
        <w:t xml:space="preserve"> of the </w:t>
      </w:r>
      <w:proofErr w:type="spellStart"/>
      <w:r>
        <w:rPr>
          <w:rFonts w:ascii="Times New Roman" w:hAnsi="Times New Roman" w:cs="Times New Roman"/>
        </w:rPr>
        <w:t>G</w:t>
      </w:r>
      <w:r w:rsidRPr="00341704">
        <w:rPr>
          <w:rFonts w:ascii="Times New Roman" w:hAnsi="Times New Roman" w:cs="Times New Roman"/>
        </w:rPr>
        <w:t>ithub</w:t>
      </w:r>
      <w:proofErr w:type="spellEnd"/>
      <w:r w:rsidRPr="00341704">
        <w:rPr>
          <w:rFonts w:ascii="Times New Roman" w:hAnsi="Times New Roman" w:cs="Times New Roman"/>
        </w:rPr>
        <w:t xml:space="preserve"> repository.</w:t>
      </w:r>
    </w:p>
    <w:p w14:paraId="469F2BCB" w14:textId="5BEC0A24" w:rsidR="00D37BCF" w:rsidRDefault="00D37BCF" w:rsidP="00712713">
      <w:pPr>
        <w:spacing w:line="480" w:lineRule="auto"/>
        <w:jc w:val="both"/>
        <w:rPr>
          <w:rFonts w:ascii="Times New Roman" w:hAnsi="Times New Roman" w:cs="Times New Roman"/>
        </w:rPr>
      </w:pPr>
      <w:r>
        <w:rPr>
          <w:rFonts w:ascii="Times New Roman" w:hAnsi="Times New Roman" w:cs="Times New Roman"/>
        </w:rPr>
        <w:t>```</w:t>
      </w:r>
    </w:p>
    <w:p w14:paraId="2684EDB7" w14:textId="3709739E" w:rsidR="00712713" w:rsidRDefault="00712713" w:rsidP="00712713">
      <w:pPr>
        <w:spacing w:line="480" w:lineRule="auto"/>
        <w:rPr>
          <w:rFonts w:ascii="Times New Roman" w:hAnsi="Times New Roman" w:cs="Times New Roman"/>
        </w:rPr>
      </w:pPr>
      <w:proofErr w:type="spellStart"/>
      <w:r>
        <w:rPr>
          <w:rFonts w:ascii="Times New Roman" w:hAnsi="Times New Roman" w:cs="Times New Roman"/>
        </w:rPr>
        <w:t>OMNames</w:t>
      </w:r>
      <w:proofErr w:type="spellEnd"/>
      <w:r>
        <w:rPr>
          <w:rFonts w:ascii="Times New Roman" w:hAnsi="Times New Roman" w:cs="Times New Roman"/>
        </w:rPr>
        <w:t xml:space="preserve"> </w:t>
      </w:r>
      <w:r w:rsidR="00D37BCF" w:rsidRPr="00D37BCF">
        <w:rPr>
          <w:rFonts w:ascii="Times New Roman" w:hAnsi="Times New Roman" w:cs="Times New Roman"/>
        </w:rPr>
        <w:t>&lt;-</w:t>
      </w:r>
      <w:r>
        <w:rPr>
          <w:rFonts w:ascii="Times New Roman" w:hAnsi="Times New Roman" w:cs="Times New Roman"/>
        </w:rPr>
        <w:t xml:space="preserve"> </w:t>
      </w:r>
      <w:proofErr w:type="gramStart"/>
      <w:r w:rsidR="00D37BCF" w:rsidRPr="00D37BCF">
        <w:rPr>
          <w:rFonts w:ascii="Times New Roman" w:hAnsi="Times New Roman" w:cs="Times New Roman"/>
        </w:rPr>
        <w:t>c(</w:t>
      </w:r>
      <w:proofErr w:type="gramEnd"/>
      <w:r w:rsidR="00D37BCF" w:rsidRPr="00D37BCF">
        <w:rPr>
          <w:rFonts w:ascii="Times New Roman" w:hAnsi="Times New Roman" w:cs="Times New Roman"/>
        </w:rPr>
        <w:t>"</w:t>
      </w:r>
      <w:proofErr w:type="spellStart"/>
      <w:r w:rsidR="00D37BCF" w:rsidRPr="00D37BCF">
        <w:rPr>
          <w:rFonts w:ascii="Times New Roman" w:hAnsi="Times New Roman" w:cs="Times New Roman"/>
        </w:rPr>
        <w:t>Cod_Base</w:t>
      </w:r>
      <w:proofErr w:type="spellEnd"/>
      <w:r w:rsidR="00D37BCF" w:rsidRPr="00D37BCF">
        <w:rPr>
          <w:rFonts w:ascii="Times New Roman" w:hAnsi="Times New Roman" w:cs="Times New Roman"/>
        </w:rPr>
        <w:t>",</w:t>
      </w:r>
      <w:r>
        <w:rPr>
          <w:rFonts w:ascii="Times New Roman" w:hAnsi="Times New Roman" w:cs="Times New Roman"/>
        </w:rPr>
        <w:t xml:space="preserve"> </w:t>
      </w:r>
      <w:r w:rsidR="00D37BCF" w:rsidRPr="00D37BCF">
        <w:rPr>
          <w:rFonts w:ascii="Times New Roman" w:hAnsi="Times New Roman" w:cs="Times New Roman"/>
        </w:rPr>
        <w:t>"Cod_F35",</w:t>
      </w:r>
      <w:r>
        <w:rPr>
          <w:rFonts w:ascii="Times New Roman" w:hAnsi="Times New Roman" w:cs="Times New Roman"/>
        </w:rPr>
        <w:t xml:space="preserve"> </w:t>
      </w:r>
      <w:r w:rsidR="00D37BCF" w:rsidRPr="00D37BCF">
        <w:rPr>
          <w:rFonts w:ascii="Times New Roman" w:hAnsi="Times New Roman" w:cs="Times New Roman"/>
        </w:rPr>
        <w:t>"Cod_F35_Slope")</w:t>
      </w:r>
      <w:r w:rsidR="00B7479B">
        <w:rPr>
          <w:rFonts w:ascii="Times New Roman" w:hAnsi="Times New Roman" w:cs="Times New Roman"/>
        </w:rPr>
        <w:t xml:space="preserve"> </w:t>
      </w:r>
      <w:r w:rsidR="00B7479B">
        <w:rPr>
          <w:rFonts w:ascii="Times New Roman" w:hAnsi="Times New Roman" w:cs="Times New Roman"/>
        </w:rPr>
        <w:tab/>
        <w:t># names of the control files</w:t>
      </w:r>
    </w:p>
    <w:p w14:paraId="488B028B" w14:textId="5C534623" w:rsidR="00712713" w:rsidRDefault="00712713" w:rsidP="00712713">
      <w:pPr>
        <w:spacing w:line="480" w:lineRule="auto"/>
        <w:rPr>
          <w:rFonts w:ascii="Times New Roman" w:hAnsi="Times New Roman" w:cs="Times New Roman"/>
        </w:rPr>
      </w:pPr>
      <w:proofErr w:type="spellStart"/>
      <w:r>
        <w:rPr>
          <w:rFonts w:ascii="Times New Roman" w:hAnsi="Times New Roman" w:cs="Times New Roman"/>
        </w:rPr>
        <w:lastRenderedPageBreak/>
        <w:t>run_</w:t>
      </w:r>
      <w:proofErr w:type="gramStart"/>
      <w:r>
        <w:rPr>
          <w:rFonts w:ascii="Times New Roman" w:hAnsi="Times New Roman" w:cs="Times New Roman"/>
        </w:rPr>
        <w:t>GeMS</w:t>
      </w:r>
      <w:proofErr w:type="spellEnd"/>
      <w:r>
        <w:rPr>
          <w:rFonts w:ascii="Times New Roman" w:hAnsi="Times New Roman" w:cs="Times New Roman"/>
        </w:rPr>
        <w:t xml:space="preserve">( </w:t>
      </w:r>
      <w:proofErr w:type="spellStart"/>
      <w:r>
        <w:rPr>
          <w:rFonts w:ascii="Times New Roman" w:hAnsi="Times New Roman" w:cs="Times New Roman"/>
        </w:rPr>
        <w:t>CTLNameList</w:t>
      </w:r>
      <w:proofErr w:type="spellEnd"/>
      <w:proofErr w:type="gramEnd"/>
      <w:r>
        <w:rPr>
          <w:rFonts w:ascii="Times New Roman" w:hAnsi="Times New Roman" w:cs="Times New Roman"/>
        </w:rPr>
        <w:t xml:space="preserve"> = </w:t>
      </w:r>
      <w:proofErr w:type="spellStart"/>
      <w:r>
        <w:rPr>
          <w:rFonts w:ascii="Times New Roman" w:hAnsi="Times New Roman" w:cs="Times New Roman"/>
        </w:rPr>
        <w:t>OMNames</w:t>
      </w:r>
      <w:proofErr w:type="spellEnd"/>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F45480">
        <w:rPr>
          <w:rFonts w:ascii="Times New Roman" w:hAnsi="Times New Roman" w:cs="Times New Roman"/>
        </w:rPr>
        <w:tab/>
      </w:r>
      <w:r w:rsidR="00F45480">
        <w:rPr>
          <w:rFonts w:ascii="Times New Roman" w:hAnsi="Times New Roman" w:cs="Times New Roman"/>
        </w:rPr>
        <w:tab/>
      </w:r>
      <w:r>
        <w:rPr>
          <w:rFonts w:ascii="Times New Roman" w:hAnsi="Times New Roman" w:cs="Times New Roman"/>
        </w:rPr>
        <w:t># vector of control files</w:t>
      </w:r>
    </w:p>
    <w:p w14:paraId="17ED5FCC" w14:textId="3F4A38B2" w:rsidR="00712713" w:rsidRDefault="00712713" w:rsidP="00712713">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runparallel</w:t>
      </w:r>
      <w:proofErr w:type="spellEnd"/>
      <w:r>
        <w:rPr>
          <w:rFonts w:ascii="Times New Roman" w:hAnsi="Times New Roman" w:cs="Times New Roman"/>
        </w:rPr>
        <w:t xml:space="preserve"> = </w:t>
      </w:r>
      <w:proofErr w:type="gramStart"/>
      <w:r>
        <w:rPr>
          <w:rFonts w:ascii="Times New Roman" w:hAnsi="Times New Roman" w:cs="Times New Roman"/>
        </w:rPr>
        <w:t xml:space="preserve">T,  </w:t>
      </w:r>
      <w:r>
        <w:rPr>
          <w:rFonts w:ascii="Times New Roman" w:hAnsi="Times New Roman" w:cs="Times New Roman"/>
        </w:rPr>
        <w:tab/>
      </w:r>
      <w:proofErr w:type="gramEnd"/>
      <w:r>
        <w:rPr>
          <w:rFonts w:ascii="Times New Roman" w:hAnsi="Times New Roman" w:cs="Times New Roman"/>
        </w:rPr>
        <w:tab/>
      </w:r>
      <w:r>
        <w:rPr>
          <w:rFonts w:ascii="Times New Roman" w:hAnsi="Times New Roman" w:cs="Times New Roman"/>
        </w:rPr>
        <w:tab/>
      </w:r>
      <w:r w:rsidR="00F45480">
        <w:rPr>
          <w:rFonts w:ascii="Times New Roman" w:hAnsi="Times New Roman" w:cs="Times New Roman"/>
        </w:rPr>
        <w:tab/>
      </w:r>
      <w:r w:rsidR="00F45480">
        <w:rPr>
          <w:rFonts w:ascii="Times New Roman" w:hAnsi="Times New Roman" w:cs="Times New Roman"/>
        </w:rPr>
        <w:tab/>
      </w:r>
      <w:r>
        <w:rPr>
          <w:rFonts w:ascii="Times New Roman" w:hAnsi="Times New Roman" w:cs="Times New Roman"/>
        </w:rPr>
        <w:t># use parallel processing</w:t>
      </w:r>
    </w:p>
    <w:p w14:paraId="7D499E5F" w14:textId="4A939A70" w:rsidR="00712713" w:rsidRDefault="00712713" w:rsidP="00712713">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cores = </w:t>
      </w:r>
      <w:r w:rsidR="00B7479B">
        <w:rPr>
          <w:rFonts w:ascii="Times New Roman" w:hAnsi="Times New Roman" w:cs="Times New Roman"/>
        </w:rPr>
        <w:t>3</w:t>
      </w:r>
      <w:r>
        <w:rPr>
          <w:rFonts w:ascii="Times New Roman" w:hAnsi="Times New Roman" w:cs="Times New Roman"/>
        </w:rPr>
        <w: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F45480">
        <w:rPr>
          <w:rFonts w:ascii="Times New Roman" w:hAnsi="Times New Roman" w:cs="Times New Roman"/>
        </w:rPr>
        <w:tab/>
      </w:r>
      <w:r w:rsidR="00F45480">
        <w:rPr>
          <w:rFonts w:ascii="Times New Roman" w:hAnsi="Times New Roman" w:cs="Times New Roman"/>
        </w:rPr>
        <w:tab/>
      </w:r>
      <w:r>
        <w:rPr>
          <w:rFonts w:ascii="Times New Roman" w:hAnsi="Times New Roman" w:cs="Times New Roman"/>
        </w:rPr>
        <w:t xml:space="preserve"># use </w:t>
      </w:r>
      <w:r w:rsidR="00C81A2D">
        <w:rPr>
          <w:rFonts w:ascii="Times New Roman" w:hAnsi="Times New Roman" w:cs="Times New Roman"/>
        </w:rPr>
        <w:t>four</w:t>
      </w:r>
      <w:r>
        <w:rPr>
          <w:rFonts w:ascii="Times New Roman" w:hAnsi="Times New Roman" w:cs="Times New Roman"/>
        </w:rPr>
        <w:t xml:space="preserve"> cores in parallel</w:t>
      </w:r>
    </w:p>
    <w:p w14:paraId="6814F34D" w14:textId="28598D5A" w:rsidR="00D37BCF" w:rsidRDefault="00D37BCF" w:rsidP="00712713">
      <w:pPr>
        <w:spacing w:line="480" w:lineRule="auto"/>
        <w:jc w:val="both"/>
        <w:rPr>
          <w:rFonts w:ascii="Times New Roman" w:hAnsi="Times New Roman" w:cs="Times New Roman"/>
        </w:rPr>
      </w:pPr>
      <w:r>
        <w:rPr>
          <w:rFonts w:ascii="Times New Roman" w:hAnsi="Times New Roman" w:cs="Times New Roman"/>
        </w:rPr>
        <w:t>```</w:t>
      </w:r>
    </w:p>
    <w:p w14:paraId="1733C43B" w14:textId="281BF9F2" w:rsidR="00D37BCF" w:rsidRDefault="00D37BCF" w:rsidP="00712713">
      <w:pPr>
        <w:spacing w:line="480" w:lineRule="auto"/>
        <w:jc w:val="both"/>
        <w:rPr>
          <w:rFonts w:ascii="Times New Roman" w:hAnsi="Times New Roman" w:cs="Times New Roman"/>
        </w:rPr>
      </w:pPr>
      <w:proofErr w:type="spellStart"/>
      <w:r>
        <w:rPr>
          <w:rFonts w:ascii="Times New Roman" w:hAnsi="Times New Roman" w:cs="Times New Roman"/>
        </w:rPr>
        <w:t>GeMS</w:t>
      </w:r>
      <w:proofErr w:type="spellEnd"/>
      <w:r>
        <w:rPr>
          <w:rFonts w:ascii="Times New Roman" w:hAnsi="Times New Roman" w:cs="Times New Roman"/>
        </w:rPr>
        <w:t xml:space="preserve"> automatically</w:t>
      </w:r>
      <w:r w:rsidR="002F0CF8">
        <w:rPr>
          <w:rFonts w:ascii="Times New Roman" w:hAnsi="Times New Roman" w:cs="Times New Roman"/>
        </w:rPr>
        <w:t xml:space="preserve"> creates a `plots` directory storing</w:t>
      </w:r>
      <w:r>
        <w:rPr>
          <w:rFonts w:ascii="Times New Roman" w:hAnsi="Times New Roman" w:cs="Times New Roman"/>
        </w:rPr>
        <w:t xml:space="preserve"> figures </w:t>
      </w:r>
      <w:r w:rsidR="002F0CF8">
        <w:rPr>
          <w:rFonts w:ascii="Times New Roman" w:hAnsi="Times New Roman" w:cs="Times New Roman"/>
        </w:rPr>
        <w:t xml:space="preserve">that compare several estimated model outputs across scenarios, including management reference points, population processes, </w:t>
      </w:r>
      <w:r>
        <w:rPr>
          <w:rFonts w:ascii="Times New Roman" w:hAnsi="Times New Roman" w:cs="Times New Roman"/>
        </w:rPr>
        <w:t>catch time series,</w:t>
      </w:r>
      <w:r w:rsidR="002F0CF8">
        <w:rPr>
          <w:rFonts w:ascii="Times New Roman" w:hAnsi="Times New Roman" w:cs="Times New Roman"/>
        </w:rPr>
        <w:t xml:space="preserve"> spawning stock biomass.</w:t>
      </w:r>
      <w:r w:rsidR="00850873">
        <w:rPr>
          <w:rFonts w:ascii="Times New Roman" w:hAnsi="Times New Roman" w:cs="Times New Roman"/>
        </w:rPr>
        <w:t xml:space="preserve"> </w:t>
      </w:r>
      <w:r w:rsidR="00C86102">
        <w:rPr>
          <w:rFonts w:ascii="Times New Roman" w:hAnsi="Times New Roman" w:cs="Times New Roman"/>
        </w:rPr>
        <w:t>T</w:t>
      </w:r>
      <w:r w:rsidR="00850873">
        <w:rPr>
          <w:rFonts w:ascii="Times New Roman" w:hAnsi="Times New Roman" w:cs="Times New Roman"/>
        </w:rPr>
        <w:t xml:space="preserve">he </w:t>
      </w:r>
      <w:proofErr w:type="spellStart"/>
      <w:r w:rsidR="00850873">
        <w:rPr>
          <w:rFonts w:ascii="Times New Roman" w:hAnsi="Times New Roman" w:cs="Times New Roman"/>
        </w:rPr>
        <w:t>time series</w:t>
      </w:r>
      <w:proofErr w:type="spellEnd"/>
      <w:r w:rsidR="00850873">
        <w:rPr>
          <w:rFonts w:ascii="Times New Roman" w:hAnsi="Times New Roman" w:cs="Times New Roman"/>
        </w:rPr>
        <w:t xml:space="preserve"> of spawning biomass (Fig</w:t>
      </w:r>
      <w:r w:rsidR="00401657">
        <w:rPr>
          <w:rFonts w:ascii="Times New Roman" w:hAnsi="Times New Roman" w:cs="Times New Roman"/>
        </w:rPr>
        <w:t>.</w:t>
      </w:r>
      <w:r w:rsidR="00850873">
        <w:rPr>
          <w:rFonts w:ascii="Times New Roman" w:hAnsi="Times New Roman" w:cs="Times New Roman"/>
        </w:rPr>
        <w:t xml:space="preserve"> </w:t>
      </w:r>
      <w:r w:rsidR="0044273E">
        <w:rPr>
          <w:rFonts w:ascii="Times New Roman" w:hAnsi="Times New Roman" w:cs="Times New Roman"/>
        </w:rPr>
        <w:t>2</w:t>
      </w:r>
      <w:r w:rsidR="00850873">
        <w:rPr>
          <w:rFonts w:ascii="Times New Roman" w:hAnsi="Times New Roman" w:cs="Times New Roman"/>
        </w:rPr>
        <w:t>)</w:t>
      </w:r>
      <w:r w:rsidR="00C86102">
        <w:rPr>
          <w:rFonts w:ascii="Times New Roman" w:hAnsi="Times New Roman" w:cs="Times New Roman"/>
        </w:rPr>
        <w:t xml:space="preserve"> showed </w:t>
      </w:r>
      <w:r w:rsidR="00850873">
        <w:rPr>
          <w:rFonts w:ascii="Times New Roman" w:hAnsi="Times New Roman" w:cs="Times New Roman"/>
        </w:rPr>
        <w:t>that inflexible management based on the historical catch series resulted in a crash of the fishery in as few as ten years into the future. Meanwhile, management based on</w:t>
      </w:r>
      <w:r w:rsidR="002C2A95">
        <w:rPr>
          <w:rFonts w:ascii="Times New Roman" w:hAnsi="Times New Roman" w:cs="Times New Roman"/>
        </w:rPr>
        <w:t xml:space="preserve"> output from a </w:t>
      </w:r>
      <w:proofErr w:type="spellStart"/>
      <w:r w:rsidR="00850873">
        <w:rPr>
          <w:rFonts w:ascii="Times New Roman" w:hAnsi="Times New Roman" w:cs="Times New Roman"/>
        </w:rPr>
        <w:t>misspecified</w:t>
      </w:r>
      <w:proofErr w:type="spellEnd"/>
      <w:r w:rsidR="00850873">
        <w:rPr>
          <w:rFonts w:ascii="Times New Roman" w:hAnsi="Times New Roman" w:cs="Times New Roman"/>
        </w:rPr>
        <w:t xml:space="preserve"> </w:t>
      </w:r>
      <w:r w:rsidR="0049262C">
        <w:rPr>
          <w:rFonts w:ascii="Times New Roman" w:hAnsi="Times New Roman" w:cs="Times New Roman"/>
        </w:rPr>
        <w:t xml:space="preserve">age-structured </w:t>
      </w:r>
      <w:r w:rsidR="00850873">
        <w:rPr>
          <w:rFonts w:ascii="Times New Roman" w:hAnsi="Times New Roman" w:cs="Times New Roman"/>
        </w:rPr>
        <w:t>estimation model sustained the population at a relatively constant level for the entirety of the forecasted 20 years.</w:t>
      </w:r>
    </w:p>
    <w:p w14:paraId="62675FD8" w14:textId="0CB908EF" w:rsidR="00850873" w:rsidRDefault="00850873" w:rsidP="00712713">
      <w:pPr>
        <w:spacing w:line="480" w:lineRule="auto"/>
        <w:jc w:val="both"/>
        <w:rPr>
          <w:rFonts w:ascii="Times New Roman" w:hAnsi="Times New Roman" w:cs="Times New Roman"/>
        </w:rPr>
      </w:pPr>
    </w:p>
    <w:p w14:paraId="31987298" w14:textId="5A1840DC" w:rsidR="00850873" w:rsidRPr="00D64105" w:rsidRDefault="00850873" w:rsidP="00712713">
      <w:pPr>
        <w:spacing w:line="480" w:lineRule="auto"/>
        <w:jc w:val="both"/>
        <w:rPr>
          <w:rFonts w:ascii="Times New Roman" w:hAnsi="Times New Roman" w:cs="Times New Roman"/>
        </w:rPr>
      </w:pPr>
      <w:r>
        <w:rPr>
          <w:rFonts w:ascii="Times New Roman" w:hAnsi="Times New Roman" w:cs="Times New Roman"/>
        </w:rPr>
        <w:t xml:space="preserve">However, </w:t>
      </w:r>
      <w:r w:rsidR="003F7665">
        <w:rPr>
          <w:rFonts w:ascii="Times New Roman" w:hAnsi="Times New Roman" w:cs="Times New Roman"/>
        </w:rPr>
        <w:t>the time series of catch (Fig</w:t>
      </w:r>
      <w:r w:rsidR="00401657">
        <w:rPr>
          <w:rFonts w:ascii="Times New Roman" w:hAnsi="Times New Roman" w:cs="Times New Roman"/>
        </w:rPr>
        <w:t>.</w:t>
      </w:r>
      <w:r w:rsidR="003F7665">
        <w:rPr>
          <w:rFonts w:ascii="Times New Roman" w:hAnsi="Times New Roman" w:cs="Times New Roman"/>
        </w:rPr>
        <w:t xml:space="preserve"> </w:t>
      </w:r>
      <w:r w:rsidR="0044273E">
        <w:rPr>
          <w:rFonts w:ascii="Times New Roman" w:hAnsi="Times New Roman" w:cs="Times New Roman"/>
        </w:rPr>
        <w:t>3</w:t>
      </w:r>
      <w:r w:rsidR="003F7665">
        <w:rPr>
          <w:rFonts w:ascii="Times New Roman" w:hAnsi="Times New Roman" w:cs="Times New Roman"/>
        </w:rPr>
        <w:t>)</w:t>
      </w:r>
      <w:r w:rsidR="00D64105">
        <w:rPr>
          <w:rFonts w:ascii="Times New Roman" w:hAnsi="Times New Roman" w:cs="Times New Roman"/>
        </w:rPr>
        <w:t xml:space="preserve"> showed that managing with an F</w:t>
      </w:r>
      <w:r w:rsidR="00D64105">
        <w:rPr>
          <w:rFonts w:ascii="Times New Roman" w:hAnsi="Times New Roman" w:cs="Times New Roman"/>
          <w:vertAlign w:val="subscript"/>
        </w:rPr>
        <w:t>35%</w:t>
      </w:r>
      <w:r w:rsidR="00D64105">
        <w:rPr>
          <w:rFonts w:ascii="Times New Roman" w:hAnsi="Times New Roman" w:cs="Times New Roman"/>
        </w:rPr>
        <w:t xml:space="preserve"> directly from the estimation model led to a rather large variability in catch, which may not be ideal for the participants of the fishery (e.g., processors and fishers).</w:t>
      </w:r>
      <w:r w:rsidR="0049262C">
        <w:rPr>
          <w:rFonts w:ascii="Times New Roman" w:hAnsi="Times New Roman" w:cs="Times New Roman"/>
        </w:rPr>
        <w:t xml:space="preserve"> Adding a</w:t>
      </w:r>
      <w:r w:rsidR="00326B54">
        <w:rPr>
          <w:rFonts w:ascii="Times New Roman" w:hAnsi="Times New Roman" w:cs="Times New Roman"/>
        </w:rPr>
        <w:t xml:space="preserve"> sloped harvest control rule (Supplementary Materials Eq. 25) </w:t>
      </w:r>
      <w:r w:rsidR="0049262C">
        <w:rPr>
          <w:rFonts w:ascii="Times New Roman" w:hAnsi="Times New Roman" w:cs="Times New Roman"/>
        </w:rPr>
        <w:t>did not visually appear to make a difference to this variability in catch, likely as the population appears to be at a relatively stable level.</w:t>
      </w:r>
      <w:r w:rsidR="00F45480">
        <w:rPr>
          <w:rFonts w:ascii="Times New Roman" w:hAnsi="Times New Roman" w:cs="Times New Roman"/>
        </w:rPr>
        <w:t xml:space="preserve"> The constant catch harvest control rule, however, had relatively low variability in forecasted catch. It could be argued that a lower catch limit could have been set, but it still may not be flexible enough to accommodate future changes in the population, resulting in a trade-off. It is to be noted that the point of this example was not to identify absolute measures of performance metrics, but to evaluate the performance of each management procedure relative to the others.</w:t>
      </w:r>
    </w:p>
    <w:p w14:paraId="4D1B7B8B" w14:textId="77777777" w:rsidR="00F15631" w:rsidRPr="00341704" w:rsidRDefault="00F15631" w:rsidP="001C5502">
      <w:pPr>
        <w:spacing w:line="480" w:lineRule="auto"/>
        <w:jc w:val="both"/>
        <w:rPr>
          <w:rFonts w:ascii="Times New Roman" w:hAnsi="Times New Roman" w:cs="Times New Roman"/>
        </w:rPr>
      </w:pPr>
    </w:p>
    <w:p w14:paraId="182BE4EF" w14:textId="05FECCE3" w:rsidR="00D56689" w:rsidRPr="001C5502" w:rsidRDefault="00D831FF" w:rsidP="001C5502">
      <w:pPr>
        <w:spacing w:line="480" w:lineRule="auto"/>
        <w:jc w:val="both"/>
        <w:outlineLvl w:val="0"/>
        <w:rPr>
          <w:rFonts w:ascii="Times New Roman" w:hAnsi="Times New Roman" w:cs="Times New Roman"/>
          <w:b/>
          <w:sz w:val="28"/>
        </w:rPr>
      </w:pPr>
      <w:r w:rsidRPr="001C5502">
        <w:rPr>
          <w:rFonts w:ascii="Times New Roman" w:hAnsi="Times New Roman" w:cs="Times New Roman"/>
          <w:b/>
          <w:sz w:val="28"/>
        </w:rPr>
        <w:lastRenderedPageBreak/>
        <w:t xml:space="preserve">Example </w:t>
      </w:r>
      <w:r w:rsidR="00960474">
        <w:rPr>
          <w:rFonts w:ascii="Times New Roman" w:hAnsi="Times New Roman" w:cs="Times New Roman"/>
          <w:b/>
          <w:sz w:val="28"/>
        </w:rPr>
        <w:t>2</w:t>
      </w:r>
      <w:r w:rsidR="00D56689" w:rsidRPr="001C5502">
        <w:rPr>
          <w:rFonts w:ascii="Times New Roman" w:hAnsi="Times New Roman" w:cs="Times New Roman"/>
          <w:b/>
          <w:sz w:val="28"/>
        </w:rPr>
        <w:t xml:space="preserve">: </w:t>
      </w:r>
      <w:r w:rsidR="000A01B1" w:rsidRPr="001C5502">
        <w:rPr>
          <w:rFonts w:ascii="Times New Roman" w:hAnsi="Times New Roman" w:cs="Times New Roman"/>
          <w:b/>
          <w:sz w:val="28"/>
        </w:rPr>
        <w:t>R</w:t>
      </w:r>
      <w:r w:rsidR="00E55242" w:rsidRPr="001C5502">
        <w:rPr>
          <w:rFonts w:ascii="Times New Roman" w:hAnsi="Times New Roman" w:cs="Times New Roman"/>
          <w:b/>
          <w:sz w:val="28"/>
        </w:rPr>
        <w:t xml:space="preserve">etrospective </w:t>
      </w:r>
      <w:r w:rsidR="00CB5B0D" w:rsidRPr="001C5502">
        <w:rPr>
          <w:rFonts w:ascii="Times New Roman" w:hAnsi="Times New Roman" w:cs="Times New Roman"/>
          <w:b/>
          <w:sz w:val="28"/>
        </w:rPr>
        <w:t>patterns</w:t>
      </w:r>
      <w:r w:rsidR="000A01B1" w:rsidRPr="001C5502">
        <w:rPr>
          <w:rFonts w:ascii="Times New Roman" w:hAnsi="Times New Roman" w:cs="Times New Roman"/>
          <w:b/>
          <w:sz w:val="28"/>
        </w:rPr>
        <w:t xml:space="preserve"> in age-structured models</w:t>
      </w:r>
      <w:r w:rsidR="001A4203">
        <w:rPr>
          <w:rFonts w:ascii="Times New Roman" w:hAnsi="Times New Roman" w:cs="Times New Roman"/>
          <w:b/>
          <w:sz w:val="28"/>
        </w:rPr>
        <w:t xml:space="preserve"> – an “assessment</w:t>
      </w:r>
      <w:r w:rsidR="00D315C2">
        <w:rPr>
          <w:rFonts w:ascii="Times New Roman" w:hAnsi="Times New Roman" w:cs="Times New Roman"/>
          <w:b/>
          <w:sz w:val="28"/>
        </w:rPr>
        <w:t>-</w:t>
      </w:r>
      <w:r w:rsidR="001A4203">
        <w:rPr>
          <w:rFonts w:ascii="Times New Roman" w:hAnsi="Times New Roman" w:cs="Times New Roman"/>
          <w:b/>
          <w:sz w:val="28"/>
        </w:rPr>
        <w:t>based” method</w:t>
      </w:r>
    </w:p>
    <w:p w14:paraId="49C4CCF7" w14:textId="77777777" w:rsidR="005C3575" w:rsidRDefault="00664CEE" w:rsidP="001C5502">
      <w:pPr>
        <w:spacing w:line="480" w:lineRule="auto"/>
        <w:jc w:val="both"/>
        <w:rPr>
          <w:rFonts w:ascii="Times New Roman" w:hAnsi="Times New Roman" w:cs="Times New Roman"/>
        </w:rPr>
      </w:pPr>
      <w:r w:rsidRPr="00341704">
        <w:rPr>
          <w:rFonts w:ascii="Times New Roman" w:hAnsi="Times New Roman" w:cs="Times New Roman"/>
        </w:rPr>
        <w:t xml:space="preserve">Retrospective </w:t>
      </w:r>
      <w:r w:rsidR="007E1DF2" w:rsidRPr="00341704">
        <w:rPr>
          <w:rFonts w:ascii="Times New Roman" w:hAnsi="Times New Roman" w:cs="Times New Roman"/>
        </w:rPr>
        <w:t>patterns are defined as</w:t>
      </w:r>
      <w:r w:rsidR="00AD1DD4" w:rsidRPr="00341704">
        <w:rPr>
          <w:rFonts w:ascii="Times New Roman" w:hAnsi="Times New Roman" w:cs="Times New Roman"/>
        </w:rPr>
        <w:t xml:space="preserve"> systematic bias</w:t>
      </w:r>
      <w:r w:rsidR="007E1DF2" w:rsidRPr="00341704">
        <w:rPr>
          <w:rFonts w:ascii="Times New Roman" w:hAnsi="Times New Roman" w:cs="Times New Roman"/>
        </w:rPr>
        <w:t>es</w:t>
      </w:r>
      <w:r w:rsidR="00AD1DD4" w:rsidRPr="00341704">
        <w:rPr>
          <w:rFonts w:ascii="Times New Roman" w:hAnsi="Times New Roman" w:cs="Times New Roman"/>
        </w:rPr>
        <w:t xml:space="preserve"> in estimates of derived quantities from a model, given increasing years of data </w:t>
      </w:r>
      <w:r w:rsidR="00AD1DD4"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{"citationID":"a166i1qb500","properties":{"formattedCitation":"(Mohn, 1999)","plainCitation":"(Mohn, 1999)","noteIndex":0},"citationItems":[{"id":986,"uris":["http://zotero.org/users/2229006/items/T46UJ6XT"],"uri":["http://zotero.org/users/2229006/items/T46UJ6XT"],"itemData":{"id":986,"type":"article-journal","title":"The retrospective problem in sequential population analysis: An investigation using cod fishery and simulated data","container-title":"ICES Journal of Marine Science","page":"473-488","volume":"56","issue":"4","source":"academic.oup.com","abstract":"The retrospective problem is a systematic inconsistency among a series of estimates of population size, or related assessment variables, based on increasing periods of data. In some stocks, this problem is of such magnitude that sequential population analyses (SPA) are deemed inapplicable. The eastern Scotian Shelf (ESS) cod fishery, which displays the retrospective problem, and simulated data are analysed to provide insight into the causes and potential solutions to this problem. The retrospective problem is shown to be a result of the traditional analysis techniques and a non-stationarity in the data used in the population analysis. A moving window analysis is developed which allows the non-stationarities to be identified and in some cases rectified. Recommendations are also made for ad hoc investigations of the data. The analysis suggests that failure to correct the retrospective problem for a stock with data like ESS cod could lead to catch-level advice that would be twice or more the intended level.","DOI":"10.1006/jmsc.1999.0481","ISSN":"1054-3139","title-short":"The retrospective problem in sequential population analysis","journalAbbreviation":"ICES J Mar Sci","author":[{"family":"Mohn","given":"R."}],"issued":{"date-parts":[["1999",8,1]]}}}],"schema":"https://github.com/citation-style-language/schema/raw/master/csl-citation.json"} </w:instrText>
      </w:r>
      <w:r w:rsidR="00AD1DD4" w:rsidRPr="00341704">
        <w:rPr>
          <w:rFonts w:ascii="Times New Roman" w:hAnsi="Times New Roman" w:cs="Times New Roman"/>
        </w:rPr>
        <w:fldChar w:fldCharType="separate"/>
      </w:r>
      <w:r w:rsidR="00FD74E5">
        <w:rPr>
          <w:rFonts w:ascii="Times New Roman" w:hAnsi="Times New Roman" w:cs="Times New Roman"/>
        </w:rPr>
        <w:t>(Mohn, 1999)</w:t>
      </w:r>
      <w:r w:rsidR="00AD1DD4" w:rsidRPr="00341704">
        <w:rPr>
          <w:rFonts w:ascii="Times New Roman" w:hAnsi="Times New Roman" w:cs="Times New Roman"/>
        </w:rPr>
        <w:fldChar w:fldCharType="end"/>
      </w:r>
      <w:r w:rsidR="00AD1DD4" w:rsidRPr="00341704">
        <w:rPr>
          <w:rFonts w:ascii="Times New Roman" w:hAnsi="Times New Roman" w:cs="Times New Roman"/>
        </w:rPr>
        <w:t>.</w:t>
      </w:r>
      <w:r w:rsidR="00D6611B" w:rsidRPr="00341704">
        <w:rPr>
          <w:rFonts w:ascii="Times New Roman" w:hAnsi="Times New Roman" w:cs="Times New Roman"/>
        </w:rPr>
        <w:t xml:space="preserve"> </w:t>
      </w:r>
      <w:r w:rsidR="001F5CD3" w:rsidRPr="00341704">
        <w:rPr>
          <w:rFonts w:ascii="Times New Roman" w:hAnsi="Times New Roman" w:cs="Times New Roman"/>
        </w:rPr>
        <w:t xml:space="preserve">When retrospective patterns are </w:t>
      </w:r>
      <w:r w:rsidR="000D4D9A" w:rsidRPr="00341704">
        <w:rPr>
          <w:rFonts w:ascii="Times New Roman" w:hAnsi="Times New Roman" w:cs="Times New Roman"/>
        </w:rPr>
        <w:t>strong</w:t>
      </w:r>
      <w:r w:rsidR="00377AAA" w:rsidRPr="00341704">
        <w:rPr>
          <w:rFonts w:ascii="Times New Roman" w:hAnsi="Times New Roman" w:cs="Times New Roman"/>
        </w:rPr>
        <w:t xml:space="preserve">, </w:t>
      </w:r>
      <w:r w:rsidR="003667DA" w:rsidRPr="00341704">
        <w:rPr>
          <w:rFonts w:ascii="Times New Roman" w:hAnsi="Times New Roman" w:cs="Times New Roman"/>
        </w:rPr>
        <w:t>perhaps</w:t>
      </w:r>
      <w:r w:rsidR="00377AAA" w:rsidRPr="00341704">
        <w:rPr>
          <w:rFonts w:ascii="Times New Roman" w:hAnsi="Times New Roman" w:cs="Times New Roman"/>
        </w:rPr>
        <w:t xml:space="preserve"> due to a </w:t>
      </w:r>
      <w:proofErr w:type="spellStart"/>
      <w:r w:rsidR="00377AAA" w:rsidRPr="00341704">
        <w:rPr>
          <w:rFonts w:ascii="Times New Roman" w:hAnsi="Times New Roman" w:cs="Times New Roman"/>
        </w:rPr>
        <w:t>misspecified</w:t>
      </w:r>
      <w:proofErr w:type="spellEnd"/>
      <w:r w:rsidR="00377AAA" w:rsidRPr="00341704">
        <w:rPr>
          <w:rFonts w:ascii="Times New Roman" w:hAnsi="Times New Roman" w:cs="Times New Roman"/>
        </w:rPr>
        <w:t xml:space="preserve"> stock assessment model</w:t>
      </w:r>
      <w:r w:rsidR="005C7DDB" w:rsidRPr="00341704">
        <w:rPr>
          <w:rFonts w:ascii="Times New Roman" w:hAnsi="Times New Roman" w:cs="Times New Roman"/>
        </w:rPr>
        <w:t xml:space="preserve">, the </w:t>
      </w:r>
      <w:r w:rsidR="00377AAA" w:rsidRPr="00341704">
        <w:rPr>
          <w:rFonts w:ascii="Times New Roman" w:hAnsi="Times New Roman" w:cs="Times New Roman"/>
        </w:rPr>
        <w:t>model</w:t>
      </w:r>
      <w:r w:rsidR="005C7DDB" w:rsidRPr="00341704">
        <w:rPr>
          <w:rFonts w:ascii="Times New Roman" w:hAnsi="Times New Roman" w:cs="Times New Roman"/>
        </w:rPr>
        <w:t xml:space="preserve"> could be rendered unsuitable for management purposes</w:t>
      </w:r>
      <w:r w:rsidR="00377AAA" w:rsidRPr="00341704">
        <w:rPr>
          <w:rFonts w:ascii="Times New Roman" w:hAnsi="Times New Roman" w:cs="Times New Roman"/>
        </w:rPr>
        <w:t xml:space="preserve"> </w:t>
      </w:r>
      <w:r w:rsidR="00377AAA"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{"citationID":"a1fsksij3cs","properties":{"formattedCitation":"(Hurtado-Ferro et al., 2015)","plainCitation":"(Hurtado-Ferro et al., 2015)","noteIndex":0},"citationItems":[{"id":4,"uris":["http://zotero.org/users/2229006/items/QUM7MHTK"],"uri":["http://zotero.org/users/2229006/items/QUM7MHTK"],"itemData":{"id":4,"type":"article-journal","title":"Looking in the rear-view mirror: bias and retrospective patterns in integrated, age-structured stock assessment models","container-title":"ICES Journal of Marine Science","page":"99-110","volume":"72","issue":"1","source":"academic.oup.com","abstract":"Retrospective patterns are systematic changes in estimates of population size, or other assessment model-derived quantities, that occur as additional years of data are added to, or removed from, a stock assessment. These patterns are an insidious problem, and can lead to severe errors when providing management advice. Here, we use a simulation framework to show that temporal changes in selectivity, natural mortality, and growth can induce retrospective patterns in integrated, age-structured models. We explore the potential effects on retrospective patterns of catch history patterns, as well as model misspecification due to not accounting for time-varying biological parameters and selectivity. We show that non-zero values for Mohn’s ρ (a common measure for retrospective patterns) can be generated even where there is no model misspecification, but the magnitude of Mohn’s ρ tends to be lower when the model is not misspecified. The magnitude and sign of Mohn’s ρ differed among life histories, with different life histories reacting differently from each type of temporal change. The value of Mohn’s ρ is not related to either the sign or magnitude of bias in the estimate of terminal year biomass. We propose a rule of thumb for values of Mohn’s ρ which can be used to determine whether a stock assessment shows a retrospective pattern.","DOI":"10.1093/icesjms/fsu198","ISSN":"1054-3139","title-short":"Looking in the rear-view mirror","journalAbbreviation":"ICES J Mar Sci","author":[{"family":"Hurtado-Ferro","given":"Felipe"},{"family":"Szuwalski","given":"Cody S."},{"family":"Valero","given":"Juan L."},{"family":"Anderson","given":"Sean C."},{"family":"Cunningham","given":"Curry J."},{"family":"Johnson","given":"Kelli F."},{"family":"Licandeo","given":"Roberto"},{"family":"McGilliard","given":"Carey R."},{"family":"Monnahan","given":"Cole C."},{"family":"Muradian","given":"Melissa L."},{"family":"Ono","given":"Kotaro"},{"family":"Vert-Pre","given":"Katyana A."},{"family":"Whitten","given":"Athol R."},{"family":"Punt","given":"André E."}],"issued":{"date-parts":[["2015",1,1]]}}}],"schema":"https://github.com/citation-style-language/schema/raw/master/csl-citation.json"} </w:instrText>
      </w:r>
      <w:r w:rsidR="00377AAA" w:rsidRPr="00341704">
        <w:rPr>
          <w:rFonts w:ascii="Times New Roman" w:hAnsi="Times New Roman" w:cs="Times New Roman"/>
        </w:rPr>
        <w:fldChar w:fldCharType="separate"/>
      </w:r>
      <w:r w:rsidR="00FD74E5">
        <w:rPr>
          <w:rFonts w:ascii="Times New Roman" w:hAnsi="Times New Roman" w:cs="Times New Roman"/>
        </w:rPr>
        <w:t>(Hurtado-Ferro et al., 2015)</w:t>
      </w:r>
      <w:r w:rsidR="00377AAA" w:rsidRPr="00341704">
        <w:rPr>
          <w:rFonts w:ascii="Times New Roman" w:hAnsi="Times New Roman" w:cs="Times New Roman"/>
        </w:rPr>
        <w:fldChar w:fldCharType="end"/>
      </w:r>
      <w:r w:rsidR="00ED53F0" w:rsidRPr="00341704">
        <w:rPr>
          <w:rFonts w:ascii="Times New Roman" w:hAnsi="Times New Roman" w:cs="Times New Roman"/>
        </w:rPr>
        <w:t xml:space="preserve">. </w:t>
      </w:r>
      <w:r w:rsidR="00A566C9" w:rsidRPr="00341704">
        <w:rPr>
          <w:rFonts w:ascii="Times New Roman" w:hAnsi="Times New Roman" w:cs="Times New Roman"/>
        </w:rPr>
        <w:t xml:space="preserve">For example, </w:t>
      </w:r>
      <w:r w:rsidR="00FA0117" w:rsidRPr="00341704">
        <w:rPr>
          <w:rFonts w:ascii="Times New Roman" w:hAnsi="Times New Roman" w:cs="Times New Roman"/>
        </w:rPr>
        <w:t xml:space="preserve">a </w:t>
      </w:r>
      <w:r w:rsidR="00ED53F0" w:rsidRPr="00341704">
        <w:rPr>
          <w:rFonts w:ascii="Times New Roman" w:hAnsi="Times New Roman" w:cs="Times New Roman"/>
        </w:rPr>
        <w:t>Pacific halibut (</w:t>
      </w:r>
      <w:proofErr w:type="spellStart"/>
      <w:r w:rsidR="00AC4B8A" w:rsidRPr="00341704">
        <w:rPr>
          <w:rFonts w:ascii="Times New Roman" w:hAnsi="Times New Roman" w:cs="Times New Roman"/>
          <w:i/>
        </w:rPr>
        <w:t>Hippoglossus</w:t>
      </w:r>
      <w:proofErr w:type="spellEnd"/>
      <w:r w:rsidR="00AC4B8A" w:rsidRPr="00341704">
        <w:rPr>
          <w:rFonts w:ascii="Times New Roman" w:hAnsi="Times New Roman" w:cs="Times New Roman"/>
          <w:i/>
        </w:rPr>
        <w:t xml:space="preserve"> </w:t>
      </w:r>
      <w:proofErr w:type="spellStart"/>
      <w:r w:rsidR="00AC4B8A" w:rsidRPr="00341704">
        <w:rPr>
          <w:rFonts w:ascii="Times New Roman" w:hAnsi="Times New Roman" w:cs="Times New Roman"/>
          <w:i/>
        </w:rPr>
        <w:t>stenolepis</w:t>
      </w:r>
      <w:proofErr w:type="spellEnd"/>
      <w:r w:rsidR="00A566C9" w:rsidRPr="00341704">
        <w:rPr>
          <w:rFonts w:ascii="Times New Roman" w:hAnsi="Times New Roman" w:cs="Times New Roman"/>
        </w:rPr>
        <w:t>)</w:t>
      </w:r>
      <w:r w:rsidR="00ED53F0" w:rsidRPr="00341704">
        <w:rPr>
          <w:rFonts w:ascii="Times New Roman" w:hAnsi="Times New Roman" w:cs="Times New Roman"/>
        </w:rPr>
        <w:t xml:space="preserve"> stock assessment</w:t>
      </w:r>
      <w:r w:rsidR="00AC4B8A" w:rsidRPr="00341704">
        <w:rPr>
          <w:rFonts w:ascii="Times New Roman" w:hAnsi="Times New Roman" w:cs="Times New Roman"/>
        </w:rPr>
        <w:t xml:space="preserve"> was</w:t>
      </w:r>
      <w:r w:rsidR="00A566C9" w:rsidRPr="00341704">
        <w:rPr>
          <w:rFonts w:ascii="Times New Roman" w:hAnsi="Times New Roman" w:cs="Times New Roman"/>
        </w:rPr>
        <w:t xml:space="preserve"> found to </w:t>
      </w:r>
      <w:r w:rsidR="00D8760E" w:rsidRPr="00341704">
        <w:rPr>
          <w:rFonts w:ascii="Times New Roman" w:hAnsi="Times New Roman" w:cs="Times New Roman"/>
        </w:rPr>
        <w:t>have consistently</w:t>
      </w:r>
      <w:r w:rsidR="00ED53F0" w:rsidRPr="00341704">
        <w:rPr>
          <w:rFonts w:ascii="Times New Roman" w:hAnsi="Times New Roman" w:cs="Times New Roman"/>
        </w:rPr>
        <w:t xml:space="preserve"> overestimat</w:t>
      </w:r>
      <w:r w:rsidR="00D8760E" w:rsidRPr="00341704">
        <w:rPr>
          <w:rFonts w:ascii="Times New Roman" w:hAnsi="Times New Roman" w:cs="Times New Roman"/>
        </w:rPr>
        <w:t xml:space="preserve">ed </w:t>
      </w:r>
      <w:r w:rsidR="00ED53F0" w:rsidRPr="00341704">
        <w:rPr>
          <w:rFonts w:ascii="Times New Roman" w:hAnsi="Times New Roman" w:cs="Times New Roman"/>
        </w:rPr>
        <w:t>biomass and underestimat</w:t>
      </w:r>
      <w:r w:rsidR="00D8760E" w:rsidRPr="00341704">
        <w:rPr>
          <w:rFonts w:ascii="Times New Roman" w:hAnsi="Times New Roman" w:cs="Times New Roman"/>
        </w:rPr>
        <w:t xml:space="preserve">ed </w:t>
      </w:r>
      <w:r w:rsidR="00ED53F0" w:rsidRPr="00341704">
        <w:rPr>
          <w:rFonts w:ascii="Times New Roman" w:hAnsi="Times New Roman" w:cs="Times New Roman"/>
        </w:rPr>
        <w:t>harvest rates</w:t>
      </w:r>
      <w:r w:rsidR="00B74C89" w:rsidRPr="00341704">
        <w:rPr>
          <w:rFonts w:ascii="Times New Roman" w:hAnsi="Times New Roman" w:cs="Times New Roman"/>
        </w:rPr>
        <w:t xml:space="preserve"> </w:t>
      </w:r>
      <w:r w:rsidR="00B74C89"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{"citationID":"a219ufnlq79","properties":{"formattedCitation":"(Clark and Hare, 2008; Valero, 2012)","plainCitation":"(Clark and Hare, 2008; Valero, 2012)","noteIndex":0},"citationItems":[{"id":1028,"uris":["http://zotero.org/users/2229006/items/QG3MIJDC"],"uri":["http://zotero.org/users/2229006/items/QG3MIJDC"],"itemData":{"id":1028,"type":"article-journal","title":"Assessment of the Pacific halibut stock at the end of 2007","container-title":"Int. Pac. Halibut Comm. Report of Assessment and Research Activities","page":"117-203","volume":"2007","source":"Google Scholar","author":[{"family":"Clark","given":"William G."},{"family":"Hare","given":"Steven R."}],"issued":{"date-parts":[["2008"]]}}},{"id":1000,"uris":["http://zotero.org/users/2229006/items/YARVJBJG"],"uri":["http://zotero.org/users/2229006/items/YARVJBJG"],"itemData":{"id":1000,"type":"article-journal","title":"Harvest policy considerations on retrospective bias and biomass projections","container-title":"Int. Pac. Halibut Comm. Report of Assessment and Research Activities 2011","page":"311–329","source":"Google Scholar","author":[{"family":"Valero","given":"J. L."}],"issued":{"date-parts":[["2012"]]}}}],"schema":"https://github.com/citation-style-language/schema/raw/master/csl-citation.json"} </w:instrText>
      </w:r>
      <w:r w:rsidR="00B74C89" w:rsidRPr="00341704">
        <w:rPr>
          <w:rFonts w:ascii="Times New Roman" w:hAnsi="Times New Roman" w:cs="Times New Roman"/>
        </w:rPr>
        <w:fldChar w:fldCharType="separate"/>
      </w:r>
      <w:r w:rsidR="00FD74E5">
        <w:rPr>
          <w:rFonts w:ascii="Times New Roman" w:hAnsi="Times New Roman" w:cs="Times New Roman"/>
        </w:rPr>
        <w:t>(Clark and Hare, 2008; Valero, 2012)</w:t>
      </w:r>
      <w:r w:rsidR="00B74C89" w:rsidRPr="00341704">
        <w:rPr>
          <w:rFonts w:ascii="Times New Roman" w:hAnsi="Times New Roman" w:cs="Times New Roman"/>
        </w:rPr>
        <w:fldChar w:fldCharType="end"/>
      </w:r>
      <w:r w:rsidR="00ED53F0" w:rsidRPr="00341704">
        <w:rPr>
          <w:rFonts w:ascii="Times New Roman" w:hAnsi="Times New Roman" w:cs="Times New Roman"/>
        </w:rPr>
        <w:t>.</w:t>
      </w:r>
      <w:r w:rsidR="00DE07A6" w:rsidRPr="00341704">
        <w:rPr>
          <w:rFonts w:ascii="Times New Roman" w:hAnsi="Times New Roman" w:cs="Times New Roman"/>
        </w:rPr>
        <w:t xml:space="preserve"> </w:t>
      </w:r>
      <w:r w:rsidR="00BB661C">
        <w:rPr>
          <w:rFonts w:ascii="Times New Roman" w:hAnsi="Times New Roman" w:cs="Times New Roman"/>
        </w:rPr>
        <w:t>T</w:t>
      </w:r>
      <w:r w:rsidR="00DE07A6" w:rsidRPr="00341704">
        <w:rPr>
          <w:rFonts w:ascii="Times New Roman" w:hAnsi="Times New Roman" w:cs="Times New Roman"/>
        </w:rPr>
        <w:t xml:space="preserve">his resulted in </w:t>
      </w:r>
      <w:r w:rsidR="00234F0E">
        <w:rPr>
          <w:rFonts w:ascii="Times New Roman" w:hAnsi="Times New Roman" w:cs="Times New Roman"/>
        </w:rPr>
        <w:t xml:space="preserve">biased perceptions of stock status and hence </w:t>
      </w:r>
      <w:r w:rsidR="00DE07A6" w:rsidRPr="00341704">
        <w:rPr>
          <w:rFonts w:ascii="Times New Roman" w:hAnsi="Times New Roman" w:cs="Times New Roman"/>
        </w:rPr>
        <w:t xml:space="preserve">inappropriate harvest strategies </w:t>
      </w:r>
      <w:r w:rsidR="00234F0E">
        <w:rPr>
          <w:rFonts w:ascii="Times New Roman" w:hAnsi="Times New Roman" w:cs="Times New Roman"/>
        </w:rPr>
        <w:t>s</w:t>
      </w:r>
      <w:r w:rsidR="00DE07A6" w:rsidRPr="00341704">
        <w:rPr>
          <w:rFonts w:ascii="Times New Roman" w:hAnsi="Times New Roman" w:cs="Times New Roman"/>
        </w:rPr>
        <w:t>et for managing the stock</w:t>
      </w:r>
      <w:r w:rsidR="00BB661C">
        <w:rPr>
          <w:rFonts w:ascii="Times New Roman" w:hAnsi="Times New Roman" w:cs="Times New Roman"/>
        </w:rPr>
        <w:t xml:space="preserve"> </w:t>
      </w:r>
      <w:r w:rsidR="00BB661C" w:rsidRPr="00341704">
        <w:rPr>
          <w:rFonts w:ascii="Times New Roman" w:hAnsi="Times New Roman" w:cs="Times New Roman"/>
        </w:rPr>
        <w:fldChar w:fldCharType="begin"/>
      </w:r>
      <w:r w:rsidR="0059576A">
        <w:rPr>
          <w:rFonts w:ascii="Times New Roman" w:hAnsi="Times New Roman" w:cs="Times New Roman"/>
        </w:rPr>
        <w:instrText xml:space="preserve"> ADDIN ZOTERO_ITEM CSL_CITATION {"citationID":"Lgn591YF","properties":{"formattedCitation":"(Valero, 2012)","plainCitation":"(Valero, 2012)","noteIndex":0},"citationItems":[{"id":1000,"uris":["http://zotero.org/users/2229006/items/YARVJBJG"],"uri":["http://zotero.org/users/2229006/items/YARVJBJG"],"itemData":{"id":1000,"type":"article-journal","title":"Harvest policy considerations on retrospective bias and biomass projections","container-title":"Int. Pac. Halibut Comm. Report of Assessment and Research Activities 2011","page":"311–329","source":"Google Scholar","author":[{"family":"Valero","given":"J. L."}],"issued":{"date-parts":[["2012"]]}}}],"schema":"https://github.com/citation-style-language/schema/raw/master/csl-citation.json"} </w:instrText>
      </w:r>
      <w:r w:rsidR="00BB661C" w:rsidRPr="00341704">
        <w:rPr>
          <w:rFonts w:ascii="Times New Roman" w:hAnsi="Times New Roman" w:cs="Times New Roman"/>
        </w:rPr>
        <w:fldChar w:fldCharType="separate"/>
      </w:r>
      <w:r w:rsidR="0059576A">
        <w:rPr>
          <w:rFonts w:ascii="Times New Roman" w:hAnsi="Times New Roman" w:cs="Times New Roman"/>
        </w:rPr>
        <w:t>(Valero, 2012)</w:t>
      </w:r>
      <w:r w:rsidR="00BB661C" w:rsidRPr="00341704">
        <w:rPr>
          <w:rFonts w:ascii="Times New Roman" w:hAnsi="Times New Roman" w:cs="Times New Roman"/>
        </w:rPr>
        <w:fldChar w:fldCharType="end"/>
      </w:r>
      <w:r w:rsidR="00DE07A6" w:rsidRPr="00341704">
        <w:rPr>
          <w:rFonts w:ascii="Times New Roman" w:hAnsi="Times New Roman" w:cs="Times New Roman"/>
        </w:rPr>
        <w:t>.</w:t>
      </w:r>
      <w:r w:rsidR="00377AAA" w:rsidRPr="00341704">
        <w:rPr>
          <w:rFonts w:ascii="Times New Roman" w:hAnsi="Times New Roman" w:cs="Times New Roman"/>
        </w:rPr>
        <w:t xml:space="preserve"> </w:t>
      </w:r>
      <w:r w:rsidR="00DE07A6" w:rsidRPr="00341704">
        <w:rPr>
          <w:rFonts w:ascii="Times New Roman" w:hAnsi="Times New Roman" w:cs="Times New Roman"/>
        </w:rPr>
        <w:t>One of the ways this could be mitigated is by a</w:t>
      </w:r>
      <w:r w:rsidR="00B37C82" w:rsidRPr="00341704">
        <w:rPr>
          <w:rFonts w:ascii="Times New Roman" w:hAnsi="Times New Roman" w:cs="Times New Roman"/>
        </w:rPr>
        <w:t>llowing a process (such as growth, natural mortality, or selectivity)</w:t>
      </w:r>
      <w:r w:rsidR="00ED7201" w:rsidRPr="00341704">
        <w:rPr>
          <w:rFonts w:ascii="Times New Roman" w:hAnsi="Times New Roman" w:cs="Times New Roman"/>
        </w:rPr>
        <w:t xml:space="preserve"> to vary over the time</w:t>
      </w:r>
      <w:r w:rsidR="003642DD" w:rsidRPr="00341704">
        <w:rPr>
          <w:rFonts w:ascii="Times New Roman" w:hAnsi="Times New Roman" w:cs="Times New Roman"/>
        </w:rPr>
        <w:t xml:space="preserve">, even if </w:t>
      </w:r>
      <w:r w:rsidR="00C37F91" w:rsidRPr="00341704">
        <w:rPr>
          <w:rFonts w:ascii="Times New Roman" w:hAnsi="Times New Roman" w:cs="Times New Roman"/>
        </w:rPr>
        <w:t>the “true” time-varying process is unknown</w:t>
      </w:r>
      <w:r w:rsidR="000761A2" w:rsidRPr="00341704">
        <w:rPr>
          <w:rFonts w:ascii="Times New Roman" w:hAnsi="Times New Roman" w:cs="Times New Roman"/>
        </w:rPr>
        <w:t xml:space="preserve"> </w:t>
      </w:r>
      <w:r w:rsidR="000761A2" w:rsidRPr="00341704">
        <w:rPr>
          <w:rFonts w:ascii="Times New Roman" w:hAnsi="Times New Roman" w:cs="Times New Roman"/>
        </w:rPr>
        <w:fldChar w:fldCharType="begin"/>
      </w:r>
      <w:r w:rsidR="00FD74E5">
        <w:rPr>
          <w:rFonts w:ascii="Times New Roman" w:hAnsi="Times New Roman" w:cs="Times New Roman"/>
        </w:rPr>
        <w:instrText xml:space="preserve"> ADDIN ZOTERO_ITEM CSL_CITATION {"citationID":"a2euv0tc9s9","properties":{"formattedCitation":"(Szuwalski et al., 2017b)","plainCitation":"(Szuwalski et al., 2017b)","noteIndex":0},"citationItems":[{"id":983,"uris":["http://zotero.org/users/2229006/items/TW5LWFUF"],"uri":["http://zotero.org/users/2229006/items/TW5LWFUF"],"itemData":{"id":983,"type":"article-journal","title":"Reducing retrospective patterns in stock assessment and impacts on management performance","container-title":"ICES Journal of Marine Science","source":"academic.oup.com","abstract":"Retrospective patterns are consistent directional changes in assessment estimates of biomass in a given year when additional years of data are added to an assessment, and have been identified for a number of exploited marine stocks. Retrospective patterns are sometimes reduced by allowing population processes to vary over time in an assessment, but it is unclear how this practice influences management performance. We simulated stocks in which retrospective patterns were induced by forcing natural mortality, selectivity, or growth to vary over time. We then evaluated the impacts of reducing retrospective patterns by allowing population processes to vary in the assessment. In general, allowing selectivity, natural mortality, and growth to vary in the assessment decreased the magnitude of retrospective patterns in estimated spawning biomass, regardless of whether the true time-varying process was allowed to vary. However, the resulting reference points and management advice were sometimes drastically in error when a process other than the true time-varying process was allowed to vary, and these errors resulted in under-utilizing or over-exploiting the stock. Given the potential for error, identifying the important population processes that vary over time when addressing retrospective patterns should be a priority when providing management advice and may require increased longitudinal life history studies.","URL":"https://academic.oup.com/icesjms/article/doi/10.1093/icesjms/fsx159/4106929/Reducing-retrospective-patterns-in-stock","DOI":"10.1093/icesjms/fsx159","journalAbbreviation":"ICES J Mar Sci","author":[{"family":"Szuwalski","given":"Cody S."},{"family":"Ianelli","given":"James N."},{"family":"Punt","given":"André E."}],"issued":{"date-parts":[["2017",9,6]]},"accessed":{"date-parts":[["2017",9,12]]}}}],"schema":"https://github.com/citation-style-language/schema/raw/master/csl-citation.json"} </w:instrText>
      </w:r>
      <w:r w:rsidR="000761A2" w:rsidRPr="00341704">
        <w:rPr>
          <w:rFonts w:ascii="Times New Roman" w:hAnsi="Times New Roman" w:cs="Times New Roman"/>
        </w:rPr>
        <w:fldChar w:fldCharType="separate"/>
      </w:r>
      <w:r w:rsidR="00FD74E5">
        <w:rPr>
          <w:rFonts w:ascii="Times New Roman" w:hAnsi="Times New Roman" w:cs="Times New Roman"/>
        </w:rPr>
        <w:t>(Szuwalski et al., 2017b)</w:t>
      </w:r>
      <w:r w:rsidR="000761A2" w:rsidRPr="00341704">
        <w:rPr>
          <w:rFonts w:ascii="Times New Roman" w:hAnsi="Times New Roman" w:cs="Times New Roman"/>
        </w:rPr>
        <w:fldChar w:fldCharType="end"/>
      </w:r>
      <w:r w:rsidR="00C37F91" w:rsidRPr="00341704">
        <w:rPr>
          <w:rFonts w:ascii="Times New Roman" w:hAnsi="Times New Roman" w:cs="Times New Roman"/>
        </w:rPr>
        <w:t xml:space="preserve">. </w:t>
      </w:r>
      <w:r w:rsidR="0096155D" w:rsidRPr="00341704">
        <w:rPr>
          <w:rFonts w:ascii="Times New Roman" w:hAnsi="Times New Roman" w:cs="Times New Roman"/>
        </w:rPr>
        <w:t>However,</w:t>
      </w:r>
      <w:r w:rsidR="00C37F91" w:rsidRPr="00341704">
        <w:rPr>
          <w:rFonts w:ascii="Times New Roman" w:hAnsi="Times New Roman" w:cs="Times New Roman"/>
        </w:rPr>
        <w:t xml:space="preserve"> reducing retrospective </w:t>
      </w:r>
      <w:r w:rsidR="00CB5B0D" w:rsidRPr="00341704">
        <w:rPr>
          <w:rFonts w:ascii="Times New Roman" w:hAnsi="Times New Roman" w:cs="Times New Roman"/>
        </w:rPr>
        <w:t>patterns</w:t>
      </w:r>
      <w:r w:rsidR="00C37F91" w:rsidRPr="00341704">
        <w:rPr>
          <w:rFonts w:ascii="Times New Roman" w:hAnsi="Times New Roman" w:cs="Times New Roman"/>
        </w:rPr>
        <w:t xml:space="preserve"> </w:t>
      </w:r>
      <w:r w:rsidR="009B272A" w:rsidRPr="00341704">
        <w:rPr>
          <w:rFonts w:ascii="Times New Roman" w:hAnsi="Times New Roman" w:cs="Times New Roman"/>
        </w:rPr>
        <w:t>does</w:t>
      </w:r>
      <w:r w:rsidR="0096155D" w:rsidRPr="00341704">
        <w:rPr>
          <w:rFonts w:ascii="Times New Roman" w:hAnsi="Times New Roman" w:cs="Times New Roman"/>
        </w:rPr>
        <w:t xml:space="preserve"> not necessarily translate to</w:t>
      </w:r>
      <w:r w:rsidR="00C37F91" w:rsidRPr="00341704">
        <w:rPr>
          <w:rFonts w:ascii="Times New Roman" w:hAnsi="Times New Roman" w:cs="Times New Roman"/>
        </w:rPr>
        <w:t xml:space="preserve"> unbiased management reference points</w:t>
      </w:r>
      <w:r w:rsidR="0096155D" w:rsidRPr="00341704">
        <w:rPr>
          <w:rFonts w:ascii="Times New Roman" w:hAnsi="Times New Roman" w:cs="Times New Roman"/>
        </w:rPr>
        <w:t xml:space="preserve">, and </w:t>
      </w:r>
      <w:proofErr w:type="spellStart"/>
      <w:r w:rsidR="0096155D" w:rsidRPr="00341704">
        <w:rPr>
          <w:rFonts w:ascii="Times New Roman" w:hAnsi="Times New Roman" w:cs="Times New Roman"/>
        </w:rPr>
        <w:t>GeMS</w:t>
      </w:r>
      <w:proofErr w:type="spellEnd"/>
      <w:r w:rsidR="0096155D" w:rsidRPr="00341704">
        <w:rPr>
          <w:rFonts w:ascii="Times New Roman" w:hAnsi="Times New Roman" w:cs="Times New Roman"/>
        </w:rPr>
        <w:t xml:space="preserve"> </w:t>
      </w:r>
      <w:r w:rsidR="00D91B68" w:rsidRPr="00341704">
        <w:rPr>
          <w:rFonts w:ascii="Times New Roman" w:hAnsi="Times New Roman" w:cs="Times New Roman"/>
        </w:rPr>
        <w:t>can be</w:t>
      </w:r>
      <w:r w:rsidR="0096155D" w:rsidRPr="00341704">
        <w:rPr>
          <w:rFonts w:ascii="Times New Roman" w:hAnsi="Times New Roman" w:cs="Times New Roman"/>
        </w:rPr>
        <w:t xml:space="preserve"> used to investigate such a </w:t>
      </w:r>
      <w:r w:rsidR="001D139A" w:rsidRPr="00341704">
        <w:rPr>
          <w:rFonts w:ascii="Times New Roman" w:hAnsi="Times New Roman" w:cs="Times New Roman"/>
        </w:rPr>
        <w:t>question</w:t>
      </w:r>
      <w:r w:rsidR="0096155D" w:rsidRPr="00341704">
        <w:rPr>
          <w:rFonts w:ascii="Times New Roman" w:hAnsi="Times New Roman" w:cs="Times New Roman"/>
        </w:rPr>
        <w:t>.</w:t>
      </w:r>
    </w:p>
    <w:p w14:paraId="7BD57752" w14:textId="77777777" w:rsidR="005C3575" w:rsidRDefault="005C3575" w:rsidP="001C5502">
      <w:pPr>
        <w:spacing w:line="480" w:lineRule="auto"/>
        <w:jc w:val="both"/>
        <w:rPr>
          <w:rFonts w:ascii="Times New Roman" w:hAnsi="Times New Roman" w:cs="Times New Roman"/>
        </w:rPr>
      </w:pPr>
    </w:p>
    <w:p w14:paraId="4127543D" w14:textId="22C93CC8" w:rsidR="002B2B5F" w:rsidRDefault="005C3575" w:rsidP="001C5502">
      <w:pPr>
        <w:spacing w:line="480" w:lineRule="auto"/>
        <w:jc w:val="both"/>
        <w:rPr>
          <w:rFonts w:ascii="Times New Roman" w:hAnsi="Times New Roman" w:cs="Times New Roman"/>
        </w:rPr>
      </w:pPr>
      <w:r>
        <w:rPr>
          <w:rFonts w:ascii="Times New Roman" w:hAnsi="Times New Roman" w:cs="Times New Roman"/>
        </w:rPr>
        <w:t xml:space="preserve">From the previous example, the </w:t>
      </w:r>
      <w:proofErr w:type="spellStart"/>
      <w:r>
        <w:rPr>
          <w:rFonts w:ascii="Times New Roman" w:hAnsi="Times New Roman" w:cs="Times New Roman"/>
        </w:rPr>
        <w:t>misspecified</w:t>
      </w:r>
      <w:proofErr w:type="spellEnd"/>
      <w:r>
        <w:rPr>
          <w:rFonts w:ascii="Times New Roman" w:hAnsi="Times New Roman" w:cs="Times New Roman"/>
        </w:rPr>
        <w:t xml:space="preserve"> estimation model (Scenarios 2-</w:t>
      </w:r>
      <w:r w:rsidR="0044273E">
        <w:rPr>
          <w:rFonts w:ascii="Times New Roman" w:hAnsi="Times New Roman" w:cs="Times New Roman"/>
        </w:rPr>
        <w:t>3</w:t>
      </w:r>
      <w:r>
        <w:rPr>
          <w:rFonts w:ascii="Times New Roman" w:hAnsi="Times New Roman" w:cs="Times New Roman"/>
        </w:rPr>
        <w:t xml:space="preserve">) showed a slight retrospective pattern (median </w:t>
      </w:r>
      <w:proofErr w:type="spellStart"/>
      <w:r>
        <w:rPr>
          <w:rFonts w:ascii="Times New Roman" w:hAnsi="Times New Roman" w:cs="Times New Roman"/>
        </w:rPr>
        <w:t>Mohn’s</w:t>
      </w:r>
      <w:proofErr w:type="spellEnd"/>
      <w:r>
        <w:rPr>
          <w:rFonts w:ascii="Times New Roman" w:hAnsi="Times New Roman" w:cs="Times New Roman"/>
        </w:rPr>
        <w:t xml:space="preserve"> Rho ≈ 0.1</w:t>
      </w:r>
      <w:r w:rsidR="0044273E">
        <w:rPr>
          <w:rFonts w:ascii="Times New Roman" w:hAnsi="Times New Roman" w:cs="Times New Roman"/>
        </w:rPr>
        <w:t>; Fig. 4</w:t>
      </w:r>
      <w:r>
        <w:rPr>
          <w:rFonts w:ascii="Times New Roman" w:hAnsi="Times New Roman" w:cs="Times New Roman"/>
        </w:rPr>
        <w:t xml:space="preserve">). </w:t>
      </w:r>
      <w:r w:rsidR="00561BAB">
        <w:rPr>
          <w:rFonts w:ascii="Times New Roman" w:hAnsi="Times New Roman" w:cs="Times New Roman"/>
        </w:rPr>
        <w:t xml:space="preserve">However, the population processes in reality that vary over time may not always be known, and </w:t>
      </w:r>
      <w:proofErr w:type="spellStart"/>
      <w:r w:rsidR="00561BAB">
        <w:rPr>
          <w:rFonts w:ascii="Times New Roman" w:hAnsi="Times New Roman" w:cs="Times New Roman"/>
        </w:rPr>
        <w:t>misspecifying</w:t>
      </w:r>
      <w:proofErr w:type="spellEnd"/>
      <w:r w:rsidR="00561BAB">
        <w:rPr>
          <w:rFonts w:ascii="Times New Roman" w:hAnsi="Times New Roman" w:cs="Times New Roman"/>
        </w:rPr>
        <w:t xml:space="preserve"> the process (i.e., specifying a time-varying process in the operating model while allowing another process to vary in the estimation model) sometimes had dramatic consequences on reference points and resultant management advice </w:t>
      </w:r>
      <w:r w:rsidR="00561BAB">
        <w:rPr>
          <w:rFonts w:ascii="Times New Roman" w:hAnsi="Times New Roman" w:cs="Times New Roman"/>
        </w:rPr>
        <w:fldChar w:fldCharType="begin"/>
      </w:r>
      <w:r w:rsidR="00561BAB">
        <w:rPr>
          <w:rFonts w:ascii="Times New Roman" w:hAnsi="Times New Roman" w:cs="Times New Roman"/>
        </w:rPr>
        <w:instrText xml:space="preserve"> ADDIN ZOTERO_ITEM CSL_CITATION {"citationID":"VQoSFKMK","properties":{"formattedCitation":"(Szuwalski et al., 2017b)","plainCitation":"(Szuwalski et al., 2017b)","noteIndex":0},"citationItems":[{"id":983,"uris":["http://zotero.org/users/2229006/items/TW5LWFUF"],"uri":["http://zotero.org/users/2229006/items/TW5LWFUF"],"itemData":{"id":983,"type":"article-journal","title":"Reducing retrospective patterns in stock assessment and impacts on management performance","container-title":"ICES Journal of Marine Science","source":"academic.oup.com","abstract":"Retrospective patterns are consistent directional changes in assessment estimates of biomass in a given year when additional years of data are added to an assessment, and have been identified for a number of exploited marine stocks. Retrospective patterns are sometimes reduced by allowing population processes to vary over time in an assessment, but it is unclear how this practice influences management performance. We simulated stocks in which retrospective patterns were induced by forcing natural mortality, selectivity, or growth to vary over time. We then evaluated the impacts of reducing retrospective patterns by allowing population processes to vary in the assessment. In general, allowing selectivity, natural mortality, and growth to vary in the assessment decreased the magnitude of retrospective patterns in estimated spawning biomass, regardless of whether the true time-varying process was allowed to vary. However, the resulting reference points and management advice were sometimes drastically in error when a process other than the true time-varying process was allowed to vary, and these errors resulted in under-utilizing or over-exploiting the stock. Given the potential for error, identifying the important population processes that vary over time when addressing retrospective patterns should be a priority when providing management advice and may require increased longitudinal life history studies.","URL":"https://academic.oup.com/icesjms/article/doi/10.1093/icesjms/fsx159/4106929/Reducing-retrospective-patterns-in-stock","DOI":"10.1093/icesjms/fsx159","journalAbbreviation":"ICES J Mar Sci","author":[{"family":"Szuwalski","given":"Cody S."},{"family":"Ianelli","given":"James N."},{"family":"Punt","given":"André E."}],"issued":{"date-parts":[["2017",9,6]]},"accessed":{"date-parts":[["2017",9,12]]}}}],"schema":"https://github.com/citation-style-language/schema/raw/master/csl-citation.json"} </w:instrText>
      </w:r>
      <w:r w:rsidR="00561BAB">
        <w:rPr>
          <w:rFonts w:ascii="Times New Roman" w:hAnsi="Times New Roman" w:cs="Times New Roman"/>
        </w:rPr>
        <w:fldChar w:fldCharType="separate"/>
      </w:r>
      <w:r w:rsidR="00561BAB">
        <w:rPr>
          <w:rFonts w:ascii="Times New Roman" w:hAnsi="Times New Roman" w:cs="Times New Roman"/>
          <w:noProof/>
        </w:rPr>
        <w:t>(Szuwalski et al., 2017b)</w:t>
      </w:r>
      <w:r w:rsidR="00561BAB">
        <w:rPr>
          <w:rFonts w:ascii="Times New Roman" w:hAnsi="Times New Roman" w:cs="Times New Roman"/>
        </w:rPr>
        <w:fldChar w:fldCharType="end"/>
      </w:r>
      <w:r w:rsidR="00561BAB">
        <w:rPr>
          <w:rFonts w:ascii="Times New Roman" w:hAnsi="Times New Roman" w:cs="Times New Roman"/>
        </w:rPr>
        <w:t xml:space="preserve">. </w:t>
      </w:r>
      <w:r w:rsidR="001A4203">
        <w:rPr>
          <w:rFonts w:ascii="Times New Roman" w:hAnsi="Times New Roman" w:cs="Times New Roman"/>
        </w:rPr>
        <w:t>We assess</w:t>
      </w:r>
      <w:r>
        <w:rPr>
          <w:rFonts w:ascii="Times New Roman" w:hAnsi="Times New Roman" w:cs="Times New Roman"/>
        </w:rPr>
        <w:t>ed</w:t>
      </w:r>
      <w:r w:rsidR="001A4203">
        <w:rPr>
          <w:rFonts w:ascii="Times New Roman" w:hAnsi="Times New Roman" w:cs="Times New Roman"/>
        </w:rPr>
        <w:t xml:space="preserve"> t</w:t>
      </w:r>
      <w:r w:rsidR="000A5081">
        <w:rPr>
          <w:rFonts w:ascii="Times New Roman" w:hAnsi="Times New Roman" w:cs="Times New Roman"/>
        </w:rPr>
        <w:t>he example</w:t>
      </w:r>
      <w:r w:rsidR="001A4203">
        <w:rPr>
          <w:rFonts w:ascii="Times New Roman" w:hAnsi="Times New Roman" w:cs="Times New Roman"/>
        </w:rPr>
        <w:t xml:space="preserve"> population </w:t>
      </w:r>
      <w:r w:rsidR="00373917">
        <w:rPr>
          <w:rFonts w:ascii="Times New Roman" w:hAnsi="Times New Roman" w:cs="Times New Roman"/>
        </w:rPr>
        <w:t xml:space="preserve">with </w:t>
      </w:r>
      <w:r w:rsidR="00C04070">
        <w:rPr>
          <w:rFonts w:ascii="Times New Roman" w:hAnsi="Times New Roman" w:cs="Times New Roman"/>
        </w:rPr>
        <w:t>four</w:t>
      </w:r>
      <w:r w:rsidR="00373917">
        <w:rPr>
          <w:rFonts w:ascii="Times New Roman" w:hAnsi="Times New Roman" w:cs="Times New Roman"/>
        </w:rPr>
        <w:t xml:space="preserve"> scenarios</w:t>
      </w:r>
      <w:r w:rsidR="00A7787E">
        <w:rPr>
          <w:rFonts w:ascii="Times New Roman" w:hAnsi="Times New Roman" w:cs="Times New Roman"/>
        </w:rPr>
        <w:t xml:space="preserve"> based on two estimation model configurations</w:t>
      </w:r>
      <w:r w:rsidR="00B964F7">
        <w:rPr>
          <w:rFonts w:ascii="Times New Roman" w:hAnsi="Times New Roman" w:cs="Times New Roman"/>
        </w:rPr>
        <w:t>, and varied the amount of data available</w:t>
      </w:r>
      <w:r w:rsidR="00A7787E">
        <w:rPr>
          <w:rFonts w:ascii="Times New Roman" w:hAnsi="Times New Roman" w:cs="Times New Roman"/>
        </w:rPr>
        <w:t>:</w:t>
      </w:r>
    </w:p>
    <w:p w14:paraId="7AF80AF5" w14:textId="77777777" w:rsidR="00923D5E" w:rsidRDefault="00923D5E" w:rsidP="001C5502">
      <w:pPr>
        <w:spacing w:line="480" w:lineRule="auto"/>
        <w:jc w:val="both"/>
        <w:rPr>
          <w:rFonts w:ascii="Times New Roman" w:hAnsi="Times New Roman" w:cs="Times New Roman"/>
        </w:rPr>
      </w:pPr>
    </w:p>
    <w:p w14:paraId="4FD12AE4" w14:textId="408A1720" w:rsidR="00712713" w:rsidRDefault="00C121A6" w:rsidP="001C5502">
      <w:pPr>
        <w:spacing w:line="480" w:lineRule="auto"/>
        <w:jc w:val="both"/>
        <w:rPr>
          <w:rFonts w:ascii="Times New Roman" w:hAnsi="Times New Roman" w:cs="Times New Roman"/>
        </w:rPr>
      </w:pPr>
      <w:r>
        <w:rPr>
          <w:rFonts w:ascii="Times New Roman" w:hAnsi="Times New Roman" w:cs="Times New Roman"/>
        </w:rPr>
        <w:lastRenderedPageBreak/>
        <w:t>1) an F</w:t>
      </w:r>
      <w:r w:rsidRPr="0024598F">
        <w:rPr>
          <w:rFonts w:ascii="Times New Roman" w:hAnsi="Times New Roman" w:cs="Times New Roman"/>
          <w:vertAlign w:val="subscript"/>
        </w:rPr>
        <w:t>35%</w:t>
      </w:r>
      <w:r>
        <w:rPr>
          <w:rFonts w:ascii="Times New Roman" w:hAnsi="Times New Roman" w:cs="Times New Roman"/>
        </w:rPr>
        <w:t xml:space="preserve"> based on an estimation model that estimated a single value for </w:t>
      </w:r>
      <m:oMath>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r>
              <w:rPr>
                <w:rFonts w:ascii="Cambria Math" w:hAnsi="Cambria Math" w:cs="Times New Roman"/>
              </w:rPr>
              <m:t>50,fish</m:t>
            </m:r>
          </m:sup>
        </m:sSubSup>
      </m:oMath>
      <w:r>
        <w:rPr>
          <w:rFonts w:ascii="Times New Roman" w:hAnsi="Times New Roman" w:cs="Times New Roman"/>
        </w:rPr>
        <w:t xml:space="preserve"> (“</w:t>
      </w:r>
      <w:r w:rsidR="00C04070">
        <w:rPr>
          <w:rFonts w:ascii="Times New Roman" w:hAnsi="Times New Roman" w:cs="Times New Roman"/>
        </w:rPr>
        <w:t>Fixed L50</w:t>
      </w:r>
      <w:r>
        <w:rPr>
          <w:rFonts w:ascii="Times New Roman" w:hAnsi="Times New Roman" w:cs="Times New Roman"/>
        </w:rPr>
        <w:t xml:space="preserve">”; same as scenario 2 from the first example), </w:t>
      </w:r>
      <w:bookmarkStart w:id="2" w:name="_GoBack"/>
      <w:bookmarkEnd w:id="2"/>
    </w:p>
    <w:p w14:paraId="7C25963B" w14:textId="0B6D7F36" w:rsidR="00712713" w:rsidRDefault="00C121A6" w:rsidP="00712713">
      <w:pPr>
        <w:spacing w:line="480" w:lineRule="auto"/>
        <w:jc w:val="both"/>
        <w:rPr>
          <w:rFonts w:ascii="Times New Roman" w:hAnsi="Times New Roman" w:cs="Times New Roman"/>
        </w:rPr>
      </w:pPr>
      <w:r>
        <w:rPr>
          <w:rFonts w:ascii="Times New Roman" w:hAnsi="Times New Roman" w:cs="Times New Roman"/>
        </w:rPr>
        <w:t>2</w:t>
      </w:r>
      <w:r w:rsidR="00712713">
        <w:rPr>
          <w:rFonts w:ascii="Times New Roman" w:hAnsi="Times New Roman" w:cs="Times New Roman"/>
        </w:rPr>
        <w:t>) an F</w:t>
      </w:r>
      <w:r w:rsidR="00712713" w:rsidRPr="0024598F">
        <w:rPr>
          <w:rFonts w:ascii="Times New Roman" w:hAnsi="Times New Roman" w:cs="Times New Roman"/>
          <w:vertAlign w:val="subscript"/>
        </w:rPr>
        <w:t>35%</w:t>
      </w:r>
      <w:r w:rsidR="00712713">
        <w:rPr>
          <w:rFonts w:ascii="Times New Roman" w:hAnsi="Times New Roman" w:cs="Times New Roman"/>
        </w:rPr>
        <w:t xml:space="preserve"> based on an estimation model that estimated a time-varying </w:t>
      </w:r>
      <m:oMath>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r>
              <w:rPr>
                <w:rFonts w:ascii="Cambria Math" w:hAnsi="Cambria Math" w:cs="Times New Roman"/>
              </w:rPr>
              <m:t>50,fish</m:t>
            </m:r>
          </m:sup>
        </m:sSubSup>
      </m:oMath>
      <w:r w:rsidR="00712713">
        <w:rPr>
          <w:rFonts w:ascii="Times New Roman" w:hAnsi="Times New Roman" w:cs="Times New Roman"/>
        </w:rPr>
        <w:t xml:space="preserve"> without a sloped harvest control rule (“</w:t>
      </w:r>
      <w:r w:rsidR="00C04070">
        <w:rPr>
          <w:rFonts w:ascii="Times New Roman" w:hAnsi="Times New Roman" w:cs="Times New Roman"/>
        </w:rPr>
        <w:t>Time-vary L50</w:t>
      </w:r>
      <w:r w:rsidR="00712713">
        <w:rPr>
          <w:rFonts w:ascii="Times New Roman" w:hAnsi="Times New Roman" w:cs="Times New Roman"/>
        </w:rPr>
        <w:t>”),</w:t>
      </w:r>
    </w:p>
    <w:p w14:paraId="49015C74" w14:textId="03C25DFC" w:rsidR="00712713" w:rsidRDefault="00C121A6" w:rsidP="00712713">
      <w:pPr>
        <w:spacing w:line="480" w:lineRule="auto"/>
        <w:jc w:val="both"/>
        <w:rPr>
          <w:rFonts w:ascii="Times New Roman" w:hAnsi="Times New Roman" w:cs="Times New Roman"/>
        </w:rPr>
      </w:pPr>
      <w:r>
        <w:rPr>
          <w:rFonts w:ascii="Times New Roman" w:hAnsi="Times New Roman" w:cs="Times New Roman"/>
        </w:rPr>
        <w:t>3</w:t>
      </w:r>
      <w:r w:rsidR="00712713">
        <w:rPr>
          <w:rFonts w:ascii="Times New Roman" w:hAnsi="Times New Roman" w:cs="Times New Roman"/>
        </w:rPr>
        <w:t>) an F</w:t>
      </w:r>
      <w:r w:rsidR="00712713" w:rsidRPr="0024598F">
        <w:rPr>
          <w:rFonts w:ascii="Times New Roman" w:hAnsi="Times New Roman" w:cs="Times New Roman"/>
          <w:vertAlign w:val="subscript"/>
        </w:rPr>
        <w:t>35%</w:t>
      </w:r>
      <w:r w:rsidR="00712713">
        <w:rPr>
          <w:rFonts w:ascii="Times New Roman" w:hAnsi="Times New Roman" w:cs="Times New Roman"/>
        </w:rPr>
        <w:t xml:space="preserve"> based on an estimation model that estimated a time-varying </w:t>
      </w:r>
      <m:oMath>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r>
              <w:rPr>
                <w:rFonts w:ascii="Cambria Math" w:hAnsi="Cambria Math" w:cs="Times New Roman"/>
              </w:rPr>
              <m:t>50,fish</m:t>
            </m:r>
          </m:sup>
        </m:sSubSup>
      </m:oMath>
      <w:r w:rsidR="00712713">
        <w:rPr>
          <w:rFonts w:ascii="Times New Roman" w:hAnsi="Times New Roman" w:cs="Times New Roman"/>
        </w:rPr>
        <w:t xml:space="preserve"> but with a forecasted doubling of number of length composition samples (“</w:t>
      </w:r>
      <w:r w:rsidR="00C04070">
        <w:rPr>
          <w:rFonts w:ascii="Times New Roman" w:hAnsi="Times New Roman" w:cs="Times New Roman"/>
        </w:rPr>
        <w:t>Better Future Data”), and</w:t>
      </w:r>
    </w:p>
    <w:p w14:paraId="4D65E972" w14:textId="49A7AD4D" w:rsidR="00234F0E" w:rsidRDefault="00C04070" w:rsidP="001C5502">
      <w:pPr>
        <w:spacing w:line="480" w:lineRule="auto"/>
        <w:jc w:val="both"/>
        <w:rPr>
          <w:rFonts w:ascii="Times New Roman" w:hAnsi="Times New Roman" w:cs="Times New Roman"/>
        </w:rPr>
      </w:pPr>
      <w:r>
        <w:rPr>
          <w:rFonts w:ascii="Times New Roman" w:hAnsi="Times New Roman" w:cs="Times New Roman"/>
        </w:rPr>
        <w:t>4)</w:t>
      </w:r>
      <w:r w:rsidRPr="00C04070">
        <w:rPr>
          <w:rFonts w:ascii="Times New Roman" w:hAnsi="Times New Roman" w:cs="Times New Roman"/>
        </w:rPr>
        <w:t xml:space="preserve"> </w:t>
      </w:r>
      <w:r>
        <w:rPr>
          <w:rFonts w:ascii="Times New Roman" w:hAnsi="Times New Roman" w:cs="Times New Roman"/>
        </w:rPr>
        <w:t>an F</w:t>
      </w:r>
      <w:r w:rsidRPr="0024598F">
        <w:rPr>
          <w:rFonts w:ascii="Times New Roman" w:hAnsi="Times New Roman" w:cs="Times New Roman"/>
          <w:vertAlign w:val="subscript"/>
        </w:rPr>
        <w:t>35%</w:t>
      </w:r>
      <w:r>
        <w:rPr>
          <w:rFonts w:ascii="Times New Roman" w:hAnsi="Times New Roman" w:cs="Times New Roman"/>
        </w:rPr>
        <w:t xml:space="preserve"> based on an estimation model that estimated a time-varying </w:t>
      </w:r>
      <m:oMath>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r>
              <w:rPr>
                <w:rFonts w:ascii="Cambria Math" w:hAnsi="Cambria Math" w:cs="Times New Roman"/>
              </w:rPr>
              <m:t>50,fish</m:t>
            </m:r>
          </m:sup>
        </m:sSubSup>
      </m:oMath>
      <w:r>
        <w:rPr>
          <w:rFonts w:ascii="Times New Roman" w:hAnsi="Times New Roman" w:cs="Times New Roman"/>
        </w:rPr>
        <w:t xml:space="preserve"> but with a quadrupling of number of length composition samples, both historically and in the future (“Better Historical Data”)</w:t>
      </w:r>
      <w:r w:rsidR="00B964F7">
        <w:rPr>
          <w:rFonts w:ascii="Times New Roman" w:hAnsi="Times New Roman" w:cs="Times New Roman"/>
        </w:rPr>
        <w:t>.</w:t>
      </w:r>
    </w:p>
    <w:p w14:paraId="4CAAA534" w14:textId="77777777" w:rsidR="00AF7B6A" w:rsidRDefault="00AF7B6A" w:rsidP="001C5502">
      <w:pPr>
        <w:spacing w:line="480" w:lineRule="auto"/>
        <w:jc w:val="both"/>
        <w:rPr>
          <w:rFonts w:ascii="Times New Roman" w:hAnsi="Times New Roman" w:cs="Times New Roman"/>
        </w:rPr>
      </w:pPr>
    </w:p>
    <w:p w14:paraId="0F0A6C55" w14:textId="466C50EE" w:rsidR="00CB08D2" w:rsidRDefault="00561BAB" w:rsidP="001C5502">
      <w:pPr>
        <w:spacing w:line="480" w:lineRule="auto"/>
        <w:jc w:val="both"/>
        <w:rPr>
          <w:rFonts w:ascii="Times New Roman" w:hAnsi="Times New Roman" w:cs="Times New Roman"/>
        </w:rPr>
      </w:pPr>
      <w:r>
        <w:rPr>
          <w:rFonts w:ascii="Times New Roman" w:hAnsi="Times New Roman" w:cs="Times New Roman"/>
        </w:rPr>
        <w:t xml:space="preserve">Figure </w:t>
      </w:r>
      <w:r w:rsidR="0044273E">
        <w:rPr>
          <w:rFonts w:ascii="Times New Roman" w:hAnsi="Times New Roman" w:cs="Times New Roman"/>
        </w:rPr>
        <w:t>5</w:t>
      </w:r>
      <w:r>
        <w:rPr>
          <w:rFonts w:ascii="Times New Roman" w:hAnsi="Times New Roman" w:cs="Times New Roman"/>
        </w:rPr>
        <w:t xml:space="preserve"> shows that convergence rates for the estimation models that estimated time-varying </w:t>
      </w:r>
      <m:oMath>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r>
              <w:rPr>
                <w:rFonts w:ascii="Cambria Math" w:hAnsi="Cambria Math" w:cs="Times New Roman"/>
              </w:rPr>
              <m:t>50,fish</m:t>
            </m:r>
          </m:sup>
        </m:sSubSup>
      </m:oMath>
      <w:r>
        <w:rPr>
          <w:rFonts w:ascii="Times New Roman" w:hAnsi="Times New Roman" w:cs="Times New Roman"/>
        </w:rPr>
        <w:t xml:space="preserve"> were very low, although performance improved with an increased sample size for length composition data.</w:t>
      </w:r>
      <w:r w:rsidR="00067E6C">
        <w:rPr>
          <w:rFonts w:ascii="Times New Roman" w:hAnsi="Times New Roman" w:cs="Times New Roman"/>
        </w:rPr>
        <w:t xml:space="preserve"> There was a slight decrease in the median </w:t>
      </w:r>
      <w:proofErr w:type="spellStart"/>
      <w:r w:rsidR="00067E6C">
        <w:rPr>
          <w:rFonts w:ascii="Times New Roman" w:hAnsi="Times New Roman" w:cs="Times New Roman"/>
        </w:rPr>
        <w:t>Mohn’s</w:t>
      </w:r>
      <w:proofErr w:type="spellEnd"/>
      <w:r w:rsidR="00067E6C">
        <w:rPr>
          <w:rFonts w:ascii="Times New Roman" w:hAnsi="Times New Roman" w:cs="Times New Roman"/>
        </w:rPr>
        <w:t xml:space="preserve"> rho when the estimation model was correctly specified that became even more pronounced when historical data were improved</w:t>
      </w:r>
      <w:r w:rsidR="00A14FB6">
        <w:rPr>
          <w:rFonts w:ascii="Times New Roman" w:hAnsi="Times New Roman" w:cs="Times New Roman"/>
        </w:rPr>
        <w:t xml:space="preserve"> (Fig. </w:t>
      </w:r>
      <w:r w:rsidR="00805452">
        <w:rPr>
          <w:rFonts w:ascii="Times New Roman" w:hAnsi="Times New Roman" w:cs="Times New Roman"/>
        </w:rPr>
        <w:t>6</w:t>
      </w:r>
      <w:r w:rsidR="00A14FB6">
        <w:rPr>
          <w:rFonts w:ascii="Times New Roman" w:hAnsi="Times New Roman" w:cs="Times New Roman"/>
        </w:rPr>
        <w:t>)</w:t>
      </w:r>
      <w:r w:rsidR="00067E6C">
        <w:rPr>
          <w:rFonts w:ascii="Times New Roman" w:hAnsi="Times New Roman" w:cs="Times New Roman"/>
        </w:rPr>
        <w:t xml:space="preserve">. This reduction in retrospective bias came with a trade-off of increased variability in forecasted catch (Fig. </w:t>
      </w:r>
      <w:r w:rsidR="00805452">
        <w:rPr>
          <w:rFonts w:ascii="Times New Roman" w:hAnsi="Times New Roman" w:cs="Times New Roman"/>
        </w:rPr>
        <w:t>7</w:t>
      </w:r>
      <w:r w:rsidR="00067E6C">
        <w:rPr>
          <w:rFonts w:ascii="Times New Roman" w:hAnsi="Times New Roman" w:cs="Times New Roman"/>
        </w:rPr>
        <w:t>)</w:t>
      </w:r>
      <w:r w:rsidR="00805452">
        <w:rPr>
          <w:rFonts w:ascii="Times New Roman" w:hAnsi="Times New Roman" w:cs="Times New Roman"/>
        </w:rPr>
        <w:t xml:space="preserve"> and potential overfishing of the stock (Fig. 8)</w:t>
      </w:r>
      <w:r w:rsidR="00067E6C">
        <w:rPr>
          <w:rFonts w:ascii="Times New Roman" w:hAnsi="Times New Roman" w:cs="Times New Roman"/>
        </w:rPr>
        <w:t>.</w:t>
      </w:r>
      <w:r>
        <w:rPr>
          <w:rFonts w:ascii="Times New Roman" w:hAnsi="Times New Roman" w:cs="Times New Roman"/>
        </w:rPr>
        <w:t xml:space="preserve"> In this example, the </w:t>
      </w:r>
      <w:proofErr w:type="spellStart"/>
      <w:r>
        <w:rPr>
          <w:rFonts w:ascii="Times New Roman" w:hAnsi="Times New Roman" w:cs="Times New Roman"/>
        </w:rPr>
        <w:t>misspecified</w:t>
      </w:r>
      <w:proofErr w:type="spellEnd"/>
      <w:r>
        <w:rPr>
          <w:rFonts w:ascii="Times New Roman" w:hAnsi="Times New Roman" w:cs="Times New Roman"/>
        </w:rPr>
        <w:t xml:space="preserve"> estimation model outperformed the correctly-specified ones, particularly considering the variability in forecasted catch, brought on by estimating time-varying selectivity. However, it is to be noted that all the estimation models had other life history parameters (e.g., growth, natural mortality) specified at their exact values – a rosy assumption that is unlikely to happen in reality – and more exploration would be necessary before drawing any conclusions on the management of this cod-like fishery.</w:t>
      </w:r>
    </w:p>
    <w:p w14:paraId="1A47BD91" w14:textId="77777777" w:rsidR="00F502AD" w:rsidRPr="00341704" w:rsidRDefault="00F502AD" w:rsidP="001C5502">
      <w:pPr>
        <w:spacing w:line="480" w:lineRule="auto"/>
        <w:jc w:val="both"/>
        <w:outlineLvl w:val="0"/>
        <w:rPr>
          <w:rFonts w:ascii="Times New Roman" w:hAnsi="Times New Roman" w:cs="Times New Roman"/>
        </w:rPr>
      </w:pPr>
    </w:p>
    <w:p w14:paraId="64B4E151" w14:textId="0A34CAD4" w:rsidR="00E37574" w:rsidRPr="001C5502" w:rsidRDefault="00D55D88" w:rsidP="001C5502">
      <w:pPr>
        <w:spacing w:line="480" w:lineRule="auto"/>
        <w:jc w:val="both"/>
        <w:outlineLvl w:val="0"/>
        <w:rPr>
          <w:rFonts w:ascii="Times New Roman" w:hAnsi="Times New Roman" w:cs="Times New Roman"/>
          <w:b/>
          <w:sz w:val="36"/>
        </w:rPr>
      </w:pPr>
      <w:commentRangeStart w:id="3"/>
      <w:r w:rsidRPr="001C5502">
        <w:rPr>
          <w:rFonts w:ascii="Times New Roman" w:hAnsi="Times New Roman" w:cs="Times New Roman"/>
          <w:b/>
          <w:sz w:val="36"/>
        </w:rPr>
        <w:lastRenderedPageBreak/>
        <w:t>Discussion</w:t>
      </w:r>
      <w:commentRangeEnd w:id="3"/>
      <w:r w:rsidR="003C6146">
        <w:rPr>
          <w:rStyle w:val="CommentReference"/>
          <w:rFonts w:ascii="Times New Roman" w:hAnsi="Times New Roman"/>
        </w:rPr>
        <w:commentReference w:id="3"/>
      </w:r>
    </w:p>
    <w:p w14:paraId="41A2788D" w14:textId="17461BEE" w:rsidR="0059576A" w:rsidRDefault="00DB6A96" w:rsidP="001C5502">
      <w:pPr>
        <w:spacing w:line="480" w:lineRule="auto"/>
        <w:jc w:val="both"/>
        <w:rPr>
          <w:rFonts w:ascii="Times New Roman" w:hAnsi="Times New Roman" w:cs="Times New Roman"/>
        </w:rPr>
      </w:pPr>
      <w:r>
        <w:rPr>
          <w:rFonts w:ascii="Times New Roman" w:hAnsi="Times New Roman" w:cs="Times New Roman"/>
        </w:rPr>
        <w:t xml:space="preserve">From the two </w:t>
      </w:r>
      <w:r w:rsidR="00AC653D">
        <w:rPr>
          <w:rFonts w:ascii="Times New Roman" w:hAnsi="Times New Roman" w:cs="Times New Roman"/>
        </w:rPr>
        <w:t xml:space="preserve">simple </w:t>
      </w:r>
      <w:r>
        <w:rPr>
          <w:rFonts w:ascii="Times New Roman" w:hAnsi="Times New Roman" w:cs="Times New Roman"/>
        </w:rPr>
        <w:t>examples discussed in this manuscript, it would seem that continued sustainable management of this resource would benefit from adaptive management based on an age-structured model and improved data collection (specifically length composition data). While these results are hardly surprising, t</w:t>
      </w:r>
      <w:r w:rsidR="0059576A">
        <w:rPr>
          <w:rFonts w:ascii="Times New Roman" w:hAnsi="Times New Roman" w:cs="Times New Roman"/>
        </w:rPr>
        <w:t xml:space="preserve">he two examples </w:t>
      </w:r>
      <w:r>
        <w:rPr>
          <w:rFonts w:ascii="Times New Roman" w:hAnsi="Times New Roman" w:cs="Times New Roman"/>
        </w:rPr>
        <w:t>here</w:t>
      </w:r>
      <w:r w:rsidR="002B1350">
        <w:rPr>
          <w:rFonts w:ascii="Times New Roman" w:hAnsi="Times New Roman" w:cs="Times New Roman"/>
        </w:rPr>
        <w:t xml:space="preserve"> show </w:t>
      </w:r>
      <w:r w:rsidR="00835597">
        <w:rPr>
          <w:rFonts w:ascii="Times New Roman" w:hAnsi="Times New Roman" w:cs="Times New Roman"/>
        </w:rPr>
        <w:t xml:space="preserve">how </w:t>
      </w:r>
      <w:proofErr w:type="spellStart"/>
      <w:r w:rsidR="00835597">
        <w:rPr>
          <w:rFonts w:ascii="Times New Roman" w:hAnsi="Times New Roman" w:cs="Times New Roman"/>
        </w:rPr>
        <w:t>GeMS</w:t>
      </w:r>
      <w:proofErr w:type="spellEnd"/>
      <w:r w:rsidR="00835597">
        <w:rPr>
          <w:rFonts w:ascii="Times New Roman" w:hAnsi="Times New Roman" w:cs="Times New Roman"/>
        </w:rPr>
        <w:t xml:space="preserve"> can be used to ask different kinds of questions</w:t>
      </w:r>
      <w:r w:rsidR="00AC653D">
        <w:rPr>
          <w:rFonts w:ascii="Times New Roman" w:hAnsi="Times New Roman" w:cs="Times New Roman"/>
        </w:rPr>
        <w:t xml:space="preserve"> with relatively simple changes to a control file</w:t>
      </w:r>
      <w:r w:rsidR="00835597">
        <w:rPr>
          <w:rFonts w:ascii="Times New Roman" w:hAnsi="Times New Roman" w:cs="Times New Roman"/>
        </w:rPr>
        <w:t xml:space="preserve">. In the first example, </w:t>
      </w:r>
      <w:proofErr w:type="spellStart"/>
      <w:r w:rsidR="00835597">
        <w:rPr>
          <w:rFonts w:ascii="Times New Roman" w:hAnsi="Times New Roman" w:cs="Times New Roman"/>
        </w:rPr>
        <w:t>GeMS</w:t>
      </w:r>
      <w:proofErr w:type="spellEnd"/>
      <w:r w:rsidR="00835597">
        <w:rPr>
          <w:rFonts w:ascii="Times New Roman" w:hAnsi="Times New Roman" w:cs="Times New Roman"/>
        </w:rPr>
        <w:t xml:space="preserve"> was used to identify management procedures robust to uncertainties related to time-varying processes in the fishery</w:t>
      </w:r>
      <w:r w:rsidR="004E37DB">
        <w:rPr>
          <w:rFonts w:ascii="Times New Roman" w:hAnsi="Times New Roman" w:cs="Times New Roman"/>
        </w:rPr>
        <w:t>, given imperfect information</w:t>
      </w:r>
      <w:r w:rsidR="00835597">
        <w:rPr>
          <w:rFonts w:ascii="Times New Roman" w:hAnsi="Times New Roman" w:cs="Times New Roman"/>
        </w:rPr>
        <w:t>. The second example took a more “assessment-oriented” approach</w:t>
      </w:r>
      <w:r w:rsidR="004E37DB">
        <w:rPr>
          <w:rFonts w:ascii="Times New Roman" w:hAnsi="Times New Roman" w:cs="Times New Roman"/>
        </w:rPr>
        <w:t xml:space="preserve"> </w:t>
      </w:r>
      <w:r w:rsidR="00835597">
        <w:rPr>
          <w:rFonts w:ascii="Times New Roman" w:hAnsi="Times New Roman" w:cs="Times New Roman"/>
        </w:rPr>
        <w:t xml:space="preserve">– </w:t>
      </w:r>
      <w:r w:rsidR="004E37DB">
        <w:rPr>
          <w:rFonts w:ascii="Times New Roman" w:hAnsi="Times New Roman" w:cs="Times New Roman"/>
        </w:rPr>
        <w:t>using simulation to describe</w:t>
      </w:r>
      <w:r w:rsidR="00835597">
        <w:rPr>
          <w:rFonts w:ascii="Times New Roman" w:hAnsi="Times New Roman" w:cs="Times New Roman"/>
        </w:rPr>
        <w:t xml:space="preserve"> the trade-offs associated with reducing model structure uncertainty</w:t>
      </w:r>
      <w:r w:rsidR="004E37DB">
        <w:rPr>
          <w:rFonts w:ascii="Times New Roman" w:hAnsi="Times New Roman" w:cs="Times New Roman"/>
        </w:rPr>
        <w:t>.</w:t>
      </w:r>
      <w:r w:rsidR="00896F99">
        <w:rPr>
          <w:rFonts w:ascii="Times New Roman" w:hAnsi="Times New Roman" w:cs="Times New Roman"/>
        </w:rPr>
        <w:t xml:space="preserve"> However, neither of these examples were comprehensive, and leaves the door open for further analyses (such as what would happen if management was based on output from a production estimation model instead of an age-structured one).</w:t>
      </w:r>
      <w:r w:rsidR="00B964F7">
        <w:rPr>
          <w:rFonts w:ascii="Times New Roman" w:hAnsi="Times New Roman" w:cs="Times New Roman"/>
        </w:rPr>
        <w:t xml:space="preserve"> </w:t>
      </w:r>
      <w:r w:rsidR="00896F99">
        <w:rPr>
          <w:rFonts w:ascii="Times New Roman" w:hAnsi="Times New Roman" w:cs="Times New Roman"/>
        </w:rPr>
        <w:t>Implementing these examples</w:t>
      </w:r>
      <w:r w:rsidR="00B964F7">
        <w:rPr>
          <w:rFonts w:ascii="Times New Roman" w:hAnsi="Times New Roman" w:cs="Times New Roman"/>
        </w:rPr>
        <w:t xml:space="preserve"> </w:t>
      </w:r>
      <w:r w:rsidR="00896F99">
        <w:rPr>
          <w:rFonts w:ascii="Times New Roman" w:hAnsi="Times New Roman" w:cs="Times New Roman"/>
        </w:rPr>
        <w:t>required</w:t>
      </w:r>
      <w:r w:rsidR="00B964F7">
        <w:rPr>
          <w:rFonts w:ascii="Times New Roman" w:hAnsi="Times New Roman" w:cs="Times New Roman"/>
        </w:rPr>
        <w:t xml:space="preserve"> changing </w:t>
      </w:r>
      <w:r w:rsidR="00896F99">
        <w:rPr>
          <w:rFonts w:ascii="Times New Roman" w:hAnsi="Times New Roman" w:cs="Times New Roman"/>
        </w:rPr>
        <w:t>a few</w:t>
      </w:r>
      <w:r w:rsidR="00B964F7">
        <w:rPr>
          <w:rFonts w:ascii="Times New Roman" w:hAnsi="Times New Roman" w:cs="Times New Roman"/>
        </w:rPr>
        <w:t xml:space="preserve"> fields in </w:t>
      </w:r>
      <w:r w:rsidR="00561BAB">
        <w:rPr>
          <w:rFonts w:ascii="Times New Roman" w:hAnsi="Times New Roman" w:cs="Times New Roman"/>
        </w:rPr>
        <w:t>the control file</w:t>
      </w:r>
      <w:r w:rsidR="00FF68FA">
        <w:rPr>
          <w:rFonts w:ascii="Times New Roman" w:hAnsi="Times New Roman" w:cs="Times New Roman"/>
        </w:rPr>
        <w:t>, mostly using vectors written in the R syntax.</w:t>
      </w:r>
      <w:r w:rsidR="00B45D02">
        <w:rPr>
          <w:rFonts w:ascii="Times New Roman" w:hAnsi="Times New Roman" w:cs="Times New Roman"/>
        </w:rPr>
        <w:t xml:space="preserve"> All the figures from the examples were automatically generated from running the `</w:t>
      </w:r>
      <w:proofErr w:type="spellStart"/>
      <w:r w:rsidR="00B45D02">
        <w:rPr>
          <w:rFonts w:ascii="Times New Roman" w:hAnsi="Times New Roman" w:cs="Times New Roman"/>
        </w:rPr>
        <w:t>run_GeMS</w:t>
      </w:r>
      <w:proofErr w:type="spellEnd"/>
      <w:r w:rsidR="00B45D02">
        <w:rPr>
          <w:rFonts w:ascii="Times New Roman" w:hAnsi="Times New Roman" w:cs="Times New Roman"/>
        </w:rPr>
        <w:t xml:space="preserve">` function, allowing for immediate </w:t>
      </w:r>
      <w:r w:rsidR="003C6146">
        <w:rPr>
          <w:rFonts w:ascii="Times New Roman" w:hAnsi="Times New Roman" w:cs="Times New Roman"/>
        </w:rPr>
        <w:t>visual inspection of the results.</w:t>
      </w:r>
    </w:p>
    <w:p w14:paraId="5A18C24D" w14:textId="77777777" w:rsidR="00835597" w:rsidRDefault="00835597" w:rsidP="001C5502">
      <w:pPr>
        <w:spacing w:line="480" w:lineRule="auto"/>
        <w:jc w:val="both"/>
        <w:rPr>
          <w:rFonts w:ascii="Times New Roman" w:hAnsi="Times New Roman" w:cs="Times New Roman"/>
        </w:rPr>
      </w:pPr>
    </w:p>
    <w:p w14:paraId="08952CA7" w14:textId="48C451AB" w:rsidR="00835597" w:rsidRPr="00341704" w:rsidRDefault="00835597" w:rsidP="00835597">
      <w:pPr>
        <w:spacing w:line="480" w:lineRule="auto"/>
        <w:jc w:val="both"/>
        <w:rPr>
          <w:rFonts w:ascii="Times New Roman" w:hAnsi="Times New Roman" w:cs="Times New Roman"/>
        </w:rPr>
      </w:pPr>
      <w:r>
        <w:rPr>
          <w:rFonts w:ascii="Times New Roman" w:hAnsi="Times New Roman" w:cs="Times New Roman"/>
        </w:rPr>
        <w:t xml:space="preserve">In addition to those questions described above, </w:t>
      </w:r>
      <w:proofErr w:type="spellStart"/>
      <w:r>
        <w:rPr>
          <w:rFonts w:ascii="Times New Roman" w:hAnsi="Times New Roman" w:cs="Times New Roman"/>
        </w:rPr>
        <w:t>GeMS</w:t>
      </w:r>
      <w:proofErr w:type="spellEnd"/>
      <w:r>
        <w:rPr>
          <w:rFonts w:ascii="Times New Roman" w:hAnsi="Times New Roman" w:cs="Times New Roman"/>
        </w:rPr>
        <w:t xml:space="preserve"> can also be used to ask more fundamental questions about stock assessment performance over a range of life histories, estimation models, and harvest control rules.</w:t>
      </w:r>
      <w:r w:rsidR="00067E6C">
        <w:rPr>
          <w:rFonts w:ascii="Times New Roman" w:hAnsi="Times New Roman" w:cs="Times New Roman"/>
        </w:rPr>
        <w:t xml:space="preserve"> </w:t>
      </w:r>
      <w:commentRangeStart w:id="4"/>
      <w:r w:rsidR="00067E6C">
        <w:rPr>
          <w:rFonts w:ascii="Times New Roman" w:hAnsi="Times New Roman" w:cs="Times New Roman"/>
        </w:rPr>
        <w:t xml:space="preserve">Only temporally-varying populations were described here, but </w:t>
      </w:r>
      <w:proofErr w:type="spellStart"/>
      <w:r w:rsidR="00067E6C">
        <w:rPr>
          <w:rFonts w:ascii="Times New Roman" w:hAnsi="Times New Roman" w:cs="Times New Roman"/>
        </w:rPr>
        <w:t>GeMS</w:t>
      </w:r>
      <w:proofErr w:type="spellEnd"/>
      <w:r w:rsidR="00067E6C">
        <w:rPr>
          <w:rFonts w:ascii="Times New Roman" w:hAnsi="Times New Roman" w:cs="Times New Roman"/>
        </w:rPr>
        <w:t xml:space="preserve"> also has a spatial component that allows for two distinct populations that to interact via a movement vector, and as such can also be used to simulate spatially-explicit populations.</w:t>
      </w:r>
      <w:r w:rsidR="002C2A95">
        <w:rPr>
          <w:rFonts w:ascii="Times New Roman" w:hAnsi="Times New Roman" w:cs="Times New Roman"/>
        </w:rPr>
        <w:t xml:space="preserve"> </w:t>
      </w:r>
      <w:commentRangeEnd w:id="4"/>
      <w:r w:rsidR="00067E6C">
        <w:rPr>
          <w:rStyle w:val="CommentReference"/>
          <w:rFonts w:ascii="Times New Roman" w:hAnsi="Times New Roman"/>
        </w:rPr>
        <w:commentReference w:id="4"/>
      </w:r>
      <w:r w:rsidR="004E37DB">
        <w:rPr>
          <w:rFonts w:ascii="Times New Roman" w:hAnsi="Times New Roman" w:cs="Times New Roman"/>
        </w:rPr>
        <w:t xml:space="preserve">Marasco et al. </w:t>
      </w:r>
      <w:r w:rsidR="004E37DB">
        <w:rPr>
          <w:rFonts w:ascii="Times New Roman" w:hAnsi="Times New Roman" w:cs="Times New Roman"/>
        </w:rPr>
        <w:fldChar w:fldCharType="begin"/>
      </w:r>
      <w:r w:rsidR="004E37DB">
        <w:rPr>
          <w:rFonts w:ascii="Times New Roman" w:hAnsi="Times New Roman" w:cs="Times New Roman"/>
        </w:rPr>
        <w:instrText xml:space="preserve"> ADDIN ZOTERO_ITEM CSL_CITATION {"citationID":"Ir898Z0q","properties":{"formattedCitation":"(2007)","plainCitation":"(2007)","noteIndex":0},"citationItems":[{"id":1878,"uris":["http://zotero.org/users/2229006/items/QWC6NIQG"],"uri":["http://zotero.org/users/2229006/items/QWC6NIQG"],"itemData":{"id":1878,"type":"article-journal","title":"Ecosystem-based fisheries management: some practical suggestions","container-title":"Canadian Journal of Fisheries and Aquatic Sciences","page":"928-939","volume":"64","issue":"6","source":"nrcresearchpress.com (Atypon)","abstract":"Globally, there is increased scientific and public interest in the concept of ecosystem-based fisheries management (EBFM). This trend is fueled by a widespread perception that large-scale fishing operations are powerful forces altering the structure and function of marine ecosystems. It is acknowledged that management needs to better account for variations in ocean productivity, stock structure, and changing social values. Many countries are contemplating how to improve ocean fishery management. In the United States, fishery management bodies are experiencing pressure to undertake the daunting task of moving from their current single-species management plans to EBFM. Impediments include lack of a clear definition of EBFM, what it entails, or how to proceed. In this paper, characteristics of fishery management that are unique to EBFM are identified. The transition to EBFM needs to be evolutionary rather than revolutionary. A course of action is outlined that can be used to guide this transition. Modeling approaches and metrics useful for planning, implementing, and evaluating EBFM are discussed, with particular emphasis on management strategy evaluation.","DOI":"10.1139/f07-062","ISSN":"0706-652X","title-short":"Ecosystem-based fisheries management","journalAbbreviation":"Can. J. Fish. Aquat. Sci.","author":[{"family":"Marasco","given":"Richard J"},{"family":"Goodman","given":"Daniel"},{"family":"Grimes","given":"Churchill B"},{"family":"Lawson","given":"Peter W"},{"family":"Punt","given":"Andre E"},{"family":"Quinn II","given":"Terrance J"}],"issued":{"date-parts":[["2007",6,29]]}},"suppress-author":true}],"schema":"https://github.com/citation-style-language/schema/raw/master/csl-citation.json"} </w:instrText>
      </w:r>
      <w:r w:rsidR="004E37DB">
        <w:rPr>
          <w:rFonts w:ascii="Times New Roman" w:hAnsi="Times New Roman" w:cs="Times New Roman"/>
        </w:rPr>
        <w:fldChar w:fldCharType="separate"/>
      </w:r>
      <w:r w:rsidR="004E37DB">
        <w:rPr>
          <w:rFonts w:ascii="Times New Roman" w:hAnsi="Times New Roman" w:cs="Times New Roman"/>
          <w:noProof/>
        </w:rPr>
        <w:t>(2007)</w:t>
      </w:r>
      <w:r w:rsidR="004E37DB">
        <w:rPr>
          <w:rFonts w:ascii="Times New Roman" w:hAnsi="Times New Roman" w:cs="Times New Roman"/>
        </w:rPr>
        <w:fldChar w:fldCharType="end"/>
      </w:r>
      <w:r w:rsidR="004E37DB">
        <w:rPr>
          <w:rFonts w:ascii="Times New Roman" w:hAnsi="Times New Roman" w:cs="Times New Roman"/>
        </w:rPr>
        <w:t xml:space="preserve"> suggested that MSEs could be used to identify candidate management strategies or to identify </w:t>
      </w:r>
      <w:r w:rsidR="004E37DB">
        <w:rPr>
          <w:rFonts w:ascii="Times New Roman" w:hAnsi="Times New Roman" w:cs="Times New Roman"/>
        </w:rPr>
        <w:lastRenderedPageBreak/>
        <w:t>future research and monitoring goals.</w:t>
      </w:r>
      <w:r w:rsidRPr="00341704">
        <w:rPr>
          <w:rFonts w:ascii="Times New Roman" w:hAnsi="Times New Roman" w:cs="Times New Roman"/>
        </w:rPr>
        <w:t xml:space="preserve"> </w:t>
      </w:r>
      <w:r w:rsidR="007819A9">
        <w:rPr>
          <w:rFonts w:ascii="Times New Roman" w:hAnsi="Times New Roman" w:cs="Times New Roman"/>
        </w:rPr>
        <w:t>For example</w:t>
      </w:r>
      <w:r>
        <w:rPr>
          <w:rFonts w:ascii="Times New Roman" w:hAnsi="Times New Roman" w:cs="Times New Roman"/>
        </w:rPr>
        <w:t xml:space="preserve">, </w:t>
      </w:r>
      <w:proofErr w:type="spellStart"/>
      <w:r>
        <w:rPr>
          <w:rFonts w:ascii="Times New Roman" w:hAnsi="Times New Roman" w:cs="Times New Roman"/>
        </w:rPr>
        <w:t>GeMS</w:t>
      </w:r>
      <w:proofErr w:type="spellEnd"/>
      <w:r>
        <w:rPr>
          <w:rFonts w:ascii="Times New Roman" w:hAnsi="Times New Roman" w:cs="Times New Roman"/>
        </w:rPr>
        <w:t xml:space="preserve"> could help to answer questions </w:t>
      </w:r>
      <w:r w:rsidRPr="00341704">
        <w:rPr>
          <w:rFonts w:ascii="Times New Roman" w:hAnsi="Times New Roman" w:cs="Times New Roman"/>
        </w:rPr>
        <w:t>includ</w:t>
      </w:r>
      <w:r>
        <w:rPr>
          <w:rFonts w:ascii="Times New Roman" w:hAnsi="Times New Roman" w:cs="Times New Roman"/>
        </w:rPr>
        <w:t>ing (but not limited to) the following</w:t>
      </w:r>
      <w:r w:rsidRPr="00341704">
        <w:rPr>
          <w:rFonts w:ascii="Times New Roman" w:hAnsi="Times New Roman" w:cs="Times New Roman"/>
        </w:rPr>
        <w:t>:</w:t>
      </w:r>
    </w:p>
    <w:p w14:paraId="5DDEB970" w14:textId="77777777" w:rsidR="00835597" w:rsidRPr="00341704" w:rsidRDefault="00835597" w:rsidP="00835597">
      <w:pPr>
        <w:spacing w:line="480" w:lineRule="auto"/>
        <w:jc w:val="both"/>
        <w:rPr>
          <w:rFonts w:ascii="Times New Roman" w:hAnsi="Times New Roman" w:cs="Times New Roman"/>
        </w:rPr>
      </w:pPr>
    </w:p>
    <w:p w14:paraId="447CF56C" w14:textId="77777777" w:rsidR="00835597" w:rsidRPr="00341704" w:rsidRDefault="00835597" w:rsidP="00835597">
      <w:pPr>
        <w:pStyle w:val="ListParagraph"/>
        <w:numPr>
          <w:ilvl w:val="0"/>
          <w:numId w:val="3"/>
        </w:numPr>
        <w:spacing w:line="480" w:lineRule="auto"/>
        <w:jc w:val="both"/>
        <w:rPr>
          <w:rFonts w:ascii="Times New Roman" w:hAnsi="Times New Roman" w:cs="Times New Roman"/>
        </w:rPr>
      </w:pPr>
      <w:r w:rsidRPr="00341704">
        <w:rPr>
          <w:rFonts w:ascii="Times New Roman" w:hAnsi="Times New Roman" w:cs="Times New Roman"/>
        </w:rPr>
        <w:t>What is the value of improved assessment methods or data for assessment?</w:t>
      </w:r>
    </w:p>
    <w:p w14:paraId="08E0141E" w14:textId="77777777" w:rsidR="00835597" w:rsidRPr="00341704" w:rsidRDefault="00835597" w:rsidP="00835597">
      <w:pPr>
        <w:pStyle w:val="ListParagraph"/>
        <w:numPr>
          <w:ilvl w:val="0"/>
          <w:numId w:val="3"/>
        </w:numPr>
        <w:spacing w:line="480" w:lineRule="auto"/>
        <w:jc w:val="both"/>
        <w:rPr>
          <w:rFonts w:ascii="Times New Roman" w:hAnsi="Times New Roman" w:cs="Times New Roman"/>
        </w:rPr>
      </w:pPr>
      <w:r w:rsidRPr="00341704">
        <w:rPr>
          <w:rFonts w:ascii="Times New Roman" w:hAnsi="Times New Roman" w:cs="Times New Roman"/>
        </w:rPr>
        <w:t>How would implementing an MPA or changing gear types impact maximum sustainable yield?</w:t>
      </w:r>
    </w:p>
    <w:p w14:paraId="17707B3F" w14:textId="77777777" w:rsidR="00835597" w:rsidRPr="00341704" w:rsidRDefault="00835597" w:rsidP="00835597">
      <w:pPr>
        <w:pStyle w:val="ListParagraph"/>
        <w:numPr>
          <w:ilvl w:val="0"/>
          <w:numId w:val="3"/>
        </w:numPr>
        <w:spacing w:line="480" w:lineRule="auto"/>
        <w:jc w:val="both"/>
        <w:rPr>
          <w:rFonts w:ascii="Times New Roman" w:hAnsi="Times New Roman" w:cs="Times New Roman"/>
        </w:rPr>
      </w:pPr>
      <w:r w:rsidRPr="00341704">
        <w:rPr>
          <w:rFonts w:ascii="Times New Roman" w:hAnsi="Times New Roman" w:cs="Times New Roman"/>
        </w:rPr>
        <w:t xml:space="preserve">How does the performance of a management strategy </w:t>
      </w:r>
      <w:proofErr w:type="gramStart"/>
      <w:r w:rsidRPr="00341704">
        <w:rPr>
          <w:rFonts w:ascii="Times New Roman" w:hAnsi="Times New Roman" w:cs="Times New Roman"/>
        </w:rPr>
        <w:t>using</w:t>
      </w:r>
      <w:proofErr w:type="gramEnd"/>
      <w:r w:rsidRPr="00341704">
        <w:rPr>
          <w:rFonts w:ascii="Times New Roman" w:hAnsi="Times New Roman" w:cs="Times New Roman"/>
        </w:rPr>
        <w:t xml:space="preserve"> a production model change (in terms of long term yield) under scenarios in which climate change influences somatic growth?</w:t>
      </w:r>
    </w:p>
    <w:p w14:paraId="5134EA24" w14:textId="77777777" w:rsidR="00835597" w:rsidRPr="00341704" w:rsidRDefault="00835597" w:rsidP="00835597">
      <w:pPr>
        <w:pStyle w:val="ListParagraph"/>
        <w:numPr>
          <w:ilvl w:val="0"/>
          <w:numId w:val="3"/>
        </w:numPr>
        <w:spacing w:line="480" w:lineRule="auto"/>
        <w:jc w:val="both"/>
        <w:rPr>
          <w:rFonts w:ascii="Times New Roman" w:hAnsi="Times New Roman" w:cs="Times New Roman"/>
        </w:rPr>
      </w:pPr>
      <w:r w:rsidRPr="00341704">
        <w:rPr>
          <w:rFonts w:ascii="Times New Roman" w:hAnsi="Times New Roman" w:cs="Times New Roman"/>
        </w:rPr>
        <w:t>How does movement between two populations impact the performance of age-structured assessment methods?</w:t>
      </w:r>
    </w:p>
    <w:p w14:paraId="76074124" w14:textId="77777777" w:rsidR="00835597" w:rsidRPr="00341704" w:rsidRDefault="00835597" w:rsidP="00835597">
      <w:pPr>
        <w:pStyle w:val="ListParagraph"/>
        <w:numPr>
          <w:ilvl w:val="0"/>
          <w:numId w:val="3"/>
        </w:numPr>
        <w:spacing w:line="480" w:lineRule="auto"/>
        <w:jc w:val="both"/>
        <w:rPr>
          <w:rFonts w:ascii="Times New Roman" w:hAnsi="Times New Roman" w:cs="Times New Roman"/>
        </w:rPr>
      </w:pPr>
      <w:r w:rsidRPr="00341704">
        <w:rPr>
          <w:rFonts w:ascii="Times New Roman" w:hAnsi="Times New Roman" w:cs="Times New Roman"/>
        </w:rPr>
        <w:t>How would changes in species interactions (via range shifts, for example) influence the potential yield of a given species?</w:t>
      </w:r>
    </w:p>
    <w:p w14:paraId="00A0318D" w14:textId="77777777" w:rsidR="004E37DB" w:rsidRDefault="004E37DB" w:rsidP="004E37DB">
      <w:pPr>
        <w:spacing w:line="480" w:lineRule="auto"/>
        <w:jc w:val="both"/>
        <w:rPr>
          <w:rFonts w:ascii="Times New Roman" w:hAnsi="Times New Roman" w:cs="Times New Roman"/>
        </w:rPr>
      </w:pPr>
    </w:p>
    <w:p w14:paraId="742D2569" w14:textId="08922A8D" w:rsidR="004E37DB" w:rsidRPr="004E37DB" w:rsidRDefault="004E37DB" w:rsidP="004E37DB">
      <w:pPr>
        <w:spacing w:line="480" w:lineRule="auto"/>
        <w:jc w:val="both"/>
        <w:rPr>
          <w:rFonts w:ascii="Times New Roman" w:hAnsi="Times New Roman" w:cs="Times New Roman"/>
        </w:rPr>
      </w:pPr>
      <w:r w:rsidRPr="004E37DB">
        <w:rPr>
          <w:rFonts w:ascii="Times New Roman" w:hAnsi="Times New Roman" w:cs="Times New Roman"/>
        </w:rPr>
        <w:t xml:space="preserve">Currently, other MSE packages do exist in fisheries literature (and elsewhere), most notably the aforementioned FLR </w:t>
      </w:r>
      <w:r w:rsidRPr="004E37DB">
        <w:rPr>
          <w:rFonts w:ascii="Times New Roman" w:hAnsi="Times New Roman" w:cs="Times New Roman"/>
        </w:rPr>
        <w:fldChar w:fldCharType="begin"/>
      </w:r>
      <w:r w:rsidRPr="004E37DB">
        <w:rPr>
          <w:rFonts w:ascii="Times New Roman" w:hAnsi="Times New Roman" w:cs="Times New Roman"/>
        </w:rPr>
        <w:instrText xml:space="preserve"> ADDIN ZOTERO_ITEM CSL_CITATION {"citationID":"qClbQIoz","properties":{"formattedCitation":"(Kell et al., 2007)","plainCitation":"(Kell et al., 2007)","noteIndex":0},"citationItems":[{"id":35,"uris":["http://zotero.org/users/2229006/items/GKD65Z2H"],"uri":["http://zotero.org/users/2229006/items/GKD65Z2H"],"itemData":{"id":35,"type":"article-journal","title":"FLR: an open-source framework for the evaluation and development of management strategies","container-title":"ICES Journal of Marine Science","page":"640-646","volume":"64","issue":"4","source":"academic.oup.com","abstract":"Kell, L. T., Mosqueira, I., Grosjean, P., Fromentin, J-M., Garcia, D., Hillary, R., Jardim, E., Mardle, S., Pastoors, M. A., Poos, J. J., Scott, F., and Scott, R. D. 2007. FLR: an open-source framework for the evaluation and development of management strategies. – ICES Journal of Marine Science, 64: 640–646. The FLR framework (Fisheries Library for R) is a development effort directed towards the evaluation of fisheries management strategies. The overall goal is to develop a common framework to facilitate collaboration within and across disciplines (e.g. biological, ecological, statistical, mathematical, economic, and social) and, in particular, to ensure that new modelling methods and software are more easily validated and evaluated, as well as becoming widely available once developed. Specifically, the framework details how to implement and link a variety of fishery, biological, and economic software packages so that alternative management strategies and procedures can be evaluated for their robustness to uncertainty before implementation. The design of the framework, including the adoption of object-orientated programming, its feasibility to be extended to new processes, and its application to new management approaches (e.g. ecosystem affects of fishing), is discussed. The importance of open source for promoting transparency and allowing technology transfer between disciplines and researchers is stressed.","DOI":"10.1093/icesjms/fsm012","ISSN":"1054-3139","title-short":"FLR","journalAbbreviation":"ICES J Mar Sci","author":[{"family":"Kell","given":"L. T."},{"family":"Mosqueira","given":"I."},{"family":"Grosjean","given":"P."},{"family":"Fromentin","given":"J.-M."},{"family":"Garcia","given":"D."},{"family":"Hillary","given":"R."},{"family":"Jardim","given":"E."},{"family":"Mardle","given":"S."},{"family":"Pastoors","given":"M. A."},{"family":"Poos","given":"J. J."},{"family":"Scott","given":"F."},{"family":"Scott","given":"R. D."}],"issued":{"date-parts":[["2007",5,1]]}}}],"schema":"https://github.com/citation-style-language/schema/raw/master/csl-citation.json"} </w:instrText>
      </w:r>
      <w:r w:rsidRPr="004E37DB">
        <w:rPr>
          <w:rFonts w:ascii="Times New Roman" w:hAnsi="Times New Roman" w:cs="Times New Roman"/>
        </w:rPr>
        <w:fldChar w:fldCharType="separate"/>
      </w:r>
      <w:r w:rsidRPr="004E37DB">
        <w:rPr>
          <w:rFonts w:ascii="Times New Roman" w:hAnsi="Times New Roman" w:cs="Times New Roman"/>
        </w:rPr>
        <w:t>(Kell et al., 2007)</w:t>
      </w:r>
      <w:r w:rsidRPr="004E37DB">
        <w:rPr>
          <w:rFonts w:ascii="Times New Roman" w:hAnsi="Times New Roman" w:cs="Times New Roman"/>
        </w:rPr>
        <w:fldChar w:fldCharType="end"/>
      </w:r>
      <w:r w:rsidRPr="004E37DB">
        <w:rPr>
          <w:rFonts w:ascii="Times New Roman" w:hAnsi="Times New Roman" w:cs="Times New Roman"/>
        </w:rPr>
        <w:t xml:space="preserve"> and the Data-Limited Methods Toolkit (</w:t>
      </w:r>
      <w:proofErr w:type="spellStart"/>
      <w:r w:rsidRPr="004E37DB">
        <w:rPr>
          <w:rFonts w:ascii="Times New Roman" w:hAnsi="Times New Roman" w:cs="Times New Roman"/>
        </w:rPr>
        <w:t>DLMtool</w:t>
      </w:r>
      <w:proofErr w:type="spellEnd"/>
      <w:r w:rsidRPr="004E37DB">
        <w:rPr>
          <w:rFonts w:ascii="Times New Roman" w:hAnsi="Times New Roman" w:cs="Times New Roman"/>
        </w:rPr>
        <w:t xml:space="preserve">; </w:t>
      </w:r>
      <w:r w:rsidRPr="004E37DB">
        <w:rPr>
          <w:rFonts w:ascii="Times New Roman" w:hAnsi="Times New Roman" w:cs="Times New Roman"/>
        </w:rPr>
        <w:fldChar w:fldCharType="begin"/>
      </w:r>
      <w:r w:rsidRPr="004E37DB">
        <w:rPr>
          <w:rFonts w:ascii="Times New Roman" w:hAnsi="Times New Roman" w:cs="Times New Roman"/>
        </w:rPr>
        <w:instrText xml:space="preserve"> ADDIN ZOTERO_ITEM CSL_CITATION {"citationID":"TmZi92VE","properties":{"formattedCitation":"(Carruthers and Hordyk, 2018)","plainCitation":"(Carruthers and Hordyk, 2018)","noteIndex":0},"citationItems":[{"id":1759,"uris":["http://zotero.org/users/2229006/items/I4NEPHH8"],"uri":["http://zotero.org/users/2229006/items/I4NEPHH8"],"itemData":{"id":1759,"type":"article-journal","title":"The Data-Limited Methods Toolkit (DLMtool): An R package for informing management of data-limited populations","container-title":"Methods in Ecology and Evolution","page":"2388-2395","volume":"9","issue":"12","source":"Wiley Online Library","abstract":"A simulation-based approach known as management strategy evaluation (MSE) is increasingly used by resource managers to identify management procedures that are robust to uncertainties in system dynamics. The majority of global fish populations are data limited and there is large uncertainty over their population and exploitation dynamics. The Data-Limited Methods Toolkit (DLMtool) is an R package that allows for rapid and flexible MSE specification. The package consolidates a large number of existing data-limited management procedures and allows for rapid MSE testing of new approaches. The DLMtool package has supported transparent and rigorous decision-making for a number of data-limited populations, identifying robust management procedures and revealing performance trade-offs.","DOI":"10.1111/2041-210X.13081","ISSN":"2041-210X","title-short":"The Data-Limited Methods Toolkit (DLMtool)","language":"en","author":[{"family":"Carruthers","given":"Thomas R."},{"family":"Hordyk","given":"Adrian R."}],"issued":{"date-parts":[["2018"]]}}}],"schema":"https://github.com/citation-style-language/schema/raw/master/csl-citation.json"} </w:instrText>
      </w:r>
      <w:r w:rsidRPr="004E37DB">
        <w:rPr>
          <w:rFonts w:ascii="Times New Roman" w:hAnsi="Times New Roman" w:cs="Times New Roman"/>
        </w:rPr>
        <w:fldChar w:fldCharType="separate"/>
      </w:r>
      <w:r w:rsidRPr="004E37DB">
        <w:rPr>
          <w:rFonts w:ascii="Times New Roman" w:hAnsi="Times New Roman" w:cs="Times New Roman"/>
        </w:rPr>
        <w:t xml:space="preserve">(Carruthers and </w:t>
      </w:r>
      <w:proofErr w:type="spellStart"/>
      <w:r w:rsidRPr="004E37DB">
        <w:rPr>
          <w:rFonts w:ascii="Times New Roman" w:hAnsi="Times New Roman" w:cs="Times New Roman"/>
        </w:rPr>
        <w:t>Hordyk</w:t>
      </w:r>
      <w:proofErr w:type="spellEnd"/>
      <w:r w:rsidRPr="004E37DB">
        <w:rPr>
          <w:rFonts w:ascii="Times New Roman" w:hAnsi="Times New Roman" w:cs="Times New Roman"/>
        </w:rPr>
        <w:t>, 2018)</w:t>
      </w:r>
      <w:r w:rsidRPr="004E37DB">
        <w:rPr>
          <w:rFonts w:ascii="Times New Roman" w:hAnsi="Times New Roman" w:cs="Times New Roman"/>
        </w:rPr>
        <w:fldChar w:fldCharType="end"/>
      </w:r>
      <w:r w:rsidRPr="004E37DB">
        <w:rPr>
          <w:rFonts w:ascii="Times New Roman" w:hAnsi="Times New Roman" w:cs="Times New Roman"/>
        </w:rPr>
        <w:t xml:space="preserve">). </w:t>
      </w:r>
      <w:proofErr w:type="spellStart"/>
      <w:r w:rsidRPr="004E37DB">
        <w:rPr>
          <w:rFonts w:ascii="Times New Roman" w:hAnsi="Times New Roman" w:cs="Times New Roman"/>
        </w:rPr>
        <w:t>DLMtool</w:t>
      </w:r>
      <w:proofErr w:type="spellEnd"/>
      <w:r w:rsidRPr="004E37DB">
        <w:rPr>
          <w:rFonts w:ascii="Times New Roman" w:hAnsi="Times New Roman" w:cs="Times New Roman"/>
        </w:rPr>
        <w:t xml:space="preserve"> is framework that evaluates the performance of many data-limited management procedures. </w:t>
      </w:r>
      <w:r w:rsidR="00561BAB">
        <w:rPr>
          <w:rFonts w:ascii="Times New Roman" w:hAnsi="Times New Roman" w:cs="Times New Roman"/>
        </w:rPr>
        <w:t xml:space="preserve">Duthie et al. </w:t>
      </w:r>
      <w:r w:rsidR="00561BAB">
        <w:rPr>
          <w:rFonts w:ascii="Times New Roman" w:hAnsi="Times New Roman" w:cs="Times New Roman"/>
        </w:rPr>
        <w:fldChar w:fldCharType="begin"/>
      </w:r>
      <w:r w:rsidR="00561BAB">
        <w:rPr>
          <w:rFonts w:ascii="Times New Roman" w:hAnsi="Times New Roman" w:cs="Times New Roman"/>
        </w:rPr>
        <w:instrText xml:space="preserve"> ADDIN ZOTERO_ITEM CSL_CITATION {"citationID":"A8pOynH6","properties":{"formattedCitation":"(2018)","plainCitation":"(2018)","noteIndex":0},"citationItems":[{"id":1859,"uris":["http://zotero.org/users/2229006/items/EUQ84TZK"],"uri":["http://zotero.org/users/2229006/items/EUQ84TZK"],"itemData":{"id":1859,"type":"article-journal","title":"GMSE: An r package for generalised management strategy evaluation","container-title":"Methods in Ecology and Evolution","page":"2396-2401","volume":"9","issue":"12","source":"Wiley Online Library","abstract":"Management strategy evaluation (MSE) is a powerful tool for simulating all key aspects of natural resource management under conditions of uncertainty. We present the r package generalised management strategy evaluation (GMSE), which applies genetic algorithms to provide a generalised tool for simulating adaptive decision-making management scenarios between stakeholders with competing objectives under complex social-ecological interactions and uncertainty. GMSE models can be agent-based and spatially explicit, incorporating a high degree of realism through mechanistic modelling of links and feedbacks among stakeholders and with the ecosystem; additionally, user-defined sub-models can also be incorporated as functions into the broader GMSE framework. We show how GMSE simulates a social-ecological system using the example of an adaptively managed waterfowl population on an agricultural landscape; simulated waterfowl exploit agricultural land, causing conflict between conservation interests and the interest of food producers maximising their crop yield. The r package GMSE is open source under GNU Public License; source code and documents are freely available on GitHub.","DOI":"10.1111/2041-210X.13091","ISSN":"2041-210X","title-short":"GMSE","language":"en","author":[{"family":"Duthie","given":"A. Bradley"},{"family":"Cusack","given":"Jeremy J."},{"family":"Jones","given":"Isabel L."},{"family":"Minderman","given":"Jeroen"},{"family":"Nilsen","given":"Erlend B."},{"family":"Pozo","given":"Rocío A."},{"family":"Rakotonarivo","given":"O. Sarobidy"},{"family":"Moorter","given":"Bram Van"},{"family":"Bunnefeld","given":"Nils"}],"issued":{"date-parts":[["2018"]]}},"suppress-author":true}],"schema":"https://github.com/citation-style-language/schema/raw/master/csl-citation.json"} </w:instrText>
      </w:r>
      <w:r w:rsidR="00561BAB">
        <w:rPr>
          <w:rFonts w:ascii="Times New Roman" w:hAnsi="Times New Roman" w:cs="Times New Roman"/>
        </w:rPr>
        <w:fldChar w:fldCharType="separate"/>
      </w:r>
      <w:r w:rsidR="00561BAB">
        <w:rPr>
          <w:rFonts w:ascii="Times New Roman" w:hAnsi="Times New Roman" w:cs="Times New Roman"/>
          <w:noProof/>
        </w:rPr>
        <w:t>(2018)</w:t>
      </w:r>
      <w:r w:rsidR="00561BAB">
        <w:rPr>
          <w:rFonts w:ascii="Times New Roman" w:hAnsi="Times New Roman" w:cs="Times New Roman"/>
        </w:rPr>
        <w:fldChar w:fldCharType="end"/>
      </w:r>
      <w:r w:rsidRPr="004E37DB">
        <w:rPr>
          <w:rFonts w:ascii="Times New Roman" w:hAnsi="Times New Roman" w:cs="Times New Roman"/>
        </w:rPr>
        <w:t xml:space="preserve"> </w:t>
      </w:r>
      <w:r w:rsidR="00561BAB">
        <w:rPr>
          <w:rFonts w:ascii="Times New Roman" w:hAnsi="Times New Roman" w:cs="Times New Roman"/>
        </w:rPr>
        <w:t xml:space="preserve">released a </w:t>
      </w:r>
      <w:r w:rsidRPr="004E37DB">
        <w:rPr>
          <w:rFonts w:ascii="Times New Roman" w:hAnsi="Times New Roman" w:cs="Times New Roman"/>
        </w:rPr>
        <w:t>Generalized Management Strategy Evaluation (GMSE) package</w:t>
      </w:r>
      <w:r w:rsidR="00561BAB">
        <w:rPr>
          <w:rFonts w:ascii="Times New Roman" w:hAnsi="Times New Roman" w:cs="Times New Roman"/>
        </w:rPr>
        <w:t>, with a more stronger focus on socioeconomic constraints and outcomes.</w:t>
      </w:r>
      <w:r w:rsidR="00561BAB" w:rsidRPr="00561BAB">
        <w:rPr>
          <w:rFonts w:ascii="Times New Roman" w:hAnsi="Times New Roman" w:cs="Times New Roman"/>
        </w:rPr>
        <w:t xml:space="preserve"> </w:t>
      </w:r>
      <w:proofErr w:type="spellStart"/>
      <w:r w:rsidR="00561BAB" w:rsidRPr="004E37DB">
        <w:rPr>
          <w:rFonts w:ascii="Times New Roman" w:hAnsi="Times New Roman" w:cs="Times New Roman"/>
        </w:rPr>
        <w:t>GeMS</w:t>
      </w:r>
      <w:proofErr w:type="spellEnd"/>
      <w:r w:rsidR="00561BAB" w:rsidRPr="004E37DB">
        <w:rPr>
          <w:rFonts w:ascii="Times New Roman" w:hAnsi="Times New Roman" w:cs="Times New Roman"/>
        </w:rPr>
        <w:t xml:space="preserve"> was developed not as a replacement for </w:t>
      </w:r>
      <w:r w:rsidR="00561BAB">
        <w:rPr>
          <w:rFonts w:ascii="Times New Roman" w:hAnsi="Times New Roman" w:cs="Times New Roman"/>
        </w:rPr>
        <w:t>any</w:t>
      </w:r>
      <w:r w:rsidR="00561BAB" w:rsidRPr="004E37DB">
        <w:rPr>
          <w:rFonts w:ascii="Times New Roman" w:hAnsi="Times New Roman" w:cs="Times New Roman"/>
        </w:rPr>
        <w:t xml:space="preserve"> of these tools, but as a complement to the</w:t>
      </w:r>
      <w:r w:rsidR="00561BAB">
        <w:rPr>
          <w:rFonts w:ascii="Times New Roman" w:hAnsi="Times New Roman" w:cs="Times New Roman"/>
        </w:rPr>
        <w:t>m</w:t>
      </w:r>
      <w:r w:rsidR="00561BAB" w:rsidRPr="004E37DB">
        <w:rPr>
          <w:rFonts w:ascii="Times New Roman" w:hAnsi="Times New Roman" w:cs="Times New Roman"/>
        </w:rPr>
        <w:t xml:space="preserve">. Our hope is that </w:t>
      </w:r>
      <w:proofErr w:type="spellStart"/>
      <w:r w:rsidR="00561BAB" w:rsidRPr="004E37DB">
        <w:rPr>
          <w:rFonts w:ascii="Times New Roman" w:hAnsi="Times New Roman" w:cs="Times New Roman"/>
        </w:rPr>
        <w:t>GeMS</w:t>
      </w:r>
      <w:proofErr w:type="spellEnd"/>
      <w:r w:rsidR="00561BAB" w:rsidRPr="004E37DB">
        <w:rPr>
          <w:rFonts w:ascii="Times New Roman" w:hAnsi="Times New Roman" w:cs="Times New Roman"/>
        </w:rPr>
        <w:t xml:space="preserve"> will be used in the initial stage, where few decisions are necessary to quickly implement a generic MSE, and from those preliminary results generate sufficient interest to justify a fully-fledged MSE that can be specified either from those packages or from scratch. Of course, should the objectives of the management system in question align with </w:t>
      </w:r>
      <w:r w:rsidR="00561BAB">
        <w:rPr>
          <w:rFonts w:ascii="Times New Roman" w:hAnsi="Times New Roman" w:cs="Times New Roman"/>
        </w:rPr>
        <w:t xml:space="preserve">those in </w:t>
      </w:r>
      <w:proofErr w:type="spellStart"/>
      <w:r w:rsidR="00561BAB" w:rsidRPr="004E37DB">
        <w:rPr>
          <w:rFonts w:ascii="Times New Roman" w:hAnsi="Times New Roman" w:cs="Times New Roman"/>
        </w:rPr>
        <w:t>GeMS</w:t>
      </w:r>
      <w:proofErr w:type="spellEnd"/>
      <w:r w:rsidR="00561BAB" w:rsidRPr="004E37DB">
        <w:rPr>
          <w:rFonts w:ascii="Times New Roman" w:hAnsi="Times New Roman" w:cs="Times New Roman"/>
        </w:rPr>
        <w:t>, our open-source framework can be customized as the user sees fit</w:t>
      </w:r>
      <w:r w:rsidR="00113433">
        <w:rPr>
          <w:rFonts w:ascii="Times New Roman" w:hAnsi="Times New Roman" w:cs="Times New Roman"/>
        </w:rPr>
        <w:t xml:space="preserve">. The MSE </w:t>
      </w:r>
      <w:r w:rsidR="00113433">
        <w:rPr>
          <w:rFonts w:ascii="Times New Roman" w:hAnsi="Times New Roman" w:cs="Times New Roman"/>
        </w:rPr>
        <w:lastRenderedPageBreak/>
        <w:t xml:space="preserve">process is by nature a highly technical endeavor, making it difficult to communicate to non-experts whose feedback and input would be nevertheless valuable </w:t>
      </w:r>
      <w:r w:rsidR="00113433">
        <w:rPr>
          <w:rFonts w:ascii="Times New Roman" w:hAnsi="Times New Roman" w:cs="Times New Roman"/>
        </w:rPr>
        <w:fldChar w:fldCharType="begin"/>
      </w:r>
      <w:r w:rsidR="00113433">
        <w:rPr>
          <w:rFonts w:ascii="Times New Roman" w:hAnsi="Times New Roman" w:cs="Times New Roman"/>
        </w:rPr>
        <w:instrText xml:space="preserve"> ADDIN ZOTERO_ITEM CSL_CITATION {"citationID":"S4Am5Jmm","properties":{"formattedCitation":"(Miller et al., 2018)","plainCitation":"(Miller et al., 2018)","noteIndex":0},"citationItems":[{"id":1812,"uris":["http://zotero.org/users/2229006/items/ZNKI3NSP"],"uri":["http://zotero.org/users/2229006/items/ZNKI3NSP"],"itemData":{"id":1812,"type":"article-journal","title":"Improving communication: the key to more effective MSE processes","container-title":"Canadian Journal of Fisheries and Aquatic Sciences","page":"643-656","volume":"76","issue":"4","source":"NRC Research Press","abstract":"The use of management strategy evaluation (MSE) to design and test candidate fisheries management approaches is expanding globally. Participation of managers, scientists, and stakeholders should be an integral component of the MSE process. Open and effective communication among these groups is essential for the success of the MSE and the adoption of the management approach based on it. The highly technical nature of MSE and newness of the approach to many audiences present considerable communication challenges and have, unfortunately, slowed progress in some cases. We draw on diverse experiences with MSE to identify two areas in which the implementation of MSE in multinational fora may be improved: (i) the use of formally constituted “intermediary groups” as a forum for exchange at the management–science interface and (ii) the development of engaging, yet uncomplicated, visual communication tools for conveying key results to different audiences at each stage. While our focus is the MSE processes underway ..., L’utilisation de l’évaluation des stratégies de gestion (ESG) pour concevoir et valider des approches possibles de gestion des pêches est en croissance à l’échelle planétaire. La participation de gestionnaires, scientifiques et parties prenantes devrait faire partie intégrante du processus d’ESG. Des communications ouvertes et efficaces entre ces groupes sont nécessaires au succès de l’ESG et à l’adoption de l’approche de gestion reposant sur cette dernière. Le caractère très technique de l’ESG et la nouveauté de l’approche pour de nombreux groupes présentent des défis considérables en matière de communication et ont, malheureusement, ralenti les progrès dans certains cas. Nous nous inspirons d’expériences variées d’ESG pour cerner deux domaines dans lesquels la mise en œuvre de cette approche dans des forums multinationaux peut être améliorée, à savoir : (i) l’utilisation de « groupes d’intermédiaires » officiellement constitués comme forum d’échange à l’interface de la gestion et de la science et (ii) l...","DOI":"10.1139/cjfas-2018-0134","ISSN":"0706-652X","title-short":"Improving communication","journalAbbreviation":"Can. J. Fish. Aquat. Sci.","author":[{"family":"Miller","given":"Shana K."},{"family":"Anganuzzi","given":"Alejandro"},{"family":"Butterworth","given":"Doug S."},{"family":"Davies","given":"Campbell R."},{"family":"Donovan","given":"Greg P."},{"family":"Nickson","given":"Amanda"},{"family":"Rademeyer","given":"Rebecca A."},{"family":"Restrepo","given":"Victor"}],"issued":{"date-parts":[["2018",8,30]]}}}],"schema":"https://github.com/citation-style-language/schema/raw/master/csl-citation.json"} </w:instrText>
      </w:r>
      <w:r w:rsidR="00113433">
        <w:rPr>
          <w:rFonts w:ascii="Times New Roman" w:hAnsi="Times New Roman" w:cs="Times New Roman"/>
        </w:rPr>
        <w:fldChar w:fldCharType="separate"/>
      </w:r>
      <w:r w:rsidR="00113433">
        <w:rPr>
          <w:rFonts w:ascii="Times New Roman" w:hAnsi="Times New Roman" w:cs="Times New Roman"/>
          <w:noProof/>
        </w:rPr>
        <w:t>(Miller et al., 2018)</w:t>
      </w:r>
      <w:r w:rsidR="00113433">
        <w:rPr>
          <w:rFonts w:ascii="Times New Roman" w:hAnsi="Times New Roman" w:cs="Times New Roman"/>
        </w:rPr>
        <w:fldChar w:fldCharType="end"/>
      </w:r>
      <w:r w:rsidR="00113433">
        <w:rPr>
          <w:rFonts w:ascii="Times New Roman" w:hAnsi="Times New Roman" w:cs="Times New Roman"/>
        </w:rPr>
        <w:t xml:space="preserve">. </w:t>
      </w:r>
      <w:r w:rsidR="00FD545F">
        <w:rPr>
          <w:rFonts w:ascii="Times New Roman" w:hAnsi="Times New Roman" w:cs="Times New Roman"/>
        </w:rPr>
        <w:t xml:space="preserve">By removing some of the more complicated decisions required in a fully-specified MSE (as can be done with the aforementioned </w:t>
      </w:r>
      <w:r w:rsidR="00113433">
        <w:rPr>
          <w:rFonts w:ascii="Times New Roman" w:hAnsi="Times New Roman" w:cs="Times New Roman"/>
        </w:rPr>
        <w:t xml:space="preserve">MSE packages), </w:t>
      </w:r>
      <w:proofErr w:type="spellStart"/>
      <w:r w:rsidR="00113433">
        <w:rPr>
          <w:rFonts w:ascii="Times New Roman" w:hAnsi="Times New Roman" w:cs="Times New Roman"/>
        </w:rPr>
        <w:t>GeMS</w:t>
      </w:r>
      <w:proofErr w:type="spellEnd"/>
      <w:r w:rsidR="00113433">
        <w:rPr>
          <w:rFonts w:ascii="Times New Roman" w:hAnsi="Times New Roman" w:cs="Times New Roman"/>
        </w:rPr>
        <w:t xml:space="preserve"> can potentially enhance communication among stakeholders and build interest in the early stages of an MSE process.</w:t>
      </w:r>
    </w:p>
    <w:p w14:paraId="180E32FE" w14:textId="77777777" w:rsidR="00AE331A" w:rsidRDefault="00AE331A" w:rsidP="001C5502">
      <w:pPr>
        <w:spacing w:line="480" w:lineRule="auto"/>
        <w:jc w:val="both"/>
        <w:rPr>
          <w:rFonts w:ascii="Times New Roman" w:hAnsi="Times New Roman" w:cs="Times New Roman"/>
        </w:rPr>
      </w:pPr>
    </w:p>
    <w:p w14:paraId="53FDCE47" w14:textId="48FC855C" w:rsidR="00DA0569" w:rsidRPr="00341704" w:rsidRDefault="00DA0569" w:rsidP="00835597">
      <w:pPr>
        <w:spacing w:line="480" w:lineRule="auto"/>
        <w:jc w:val="both"/>
        <w:rPr>
          <w:rFonts w:ascii="Times New Roman" w:hAnsi="Times New Roman" w:cs="Times New Roman"/>
        </w:rPr>
      </w:pPr>
      <w:proofErr w:type="spellStart"/>
      <w:r>
        <w:rPr>
          <w:rFonts w:ascii="Times New Roman" w:hAnsi="Times New Roman" w:cs="Times New Roman"/>
        </w:rPr>
        <w:t>GeMS</w:t>
      </w:r>
      <w:proofErr w:type="spellEnd"/>
      <w:r>
        <w:rPr>
          <w:rFonts w:ascii="Times New Roman" w:hAnsi="Times New Roman" w:cs="Times New Roman"/>
        </w:rPr>
        <w:t xml:space="preserve"> provides a simple method to quickly and quantitatively evaluate the performance of management strategies under different states of nature. It allows for variation in all processes in the operating model and providing the option of spatial dynamics, both of which will likely be important considerations under a changing climate. </w:t>
      </w:r>
      <w:proofErr w:type="spellStart"/>
      <w:r>
        <w:rPr>
          <w:rFonts w:ascii="Times New Roman" w:hAnsi="Times New Roman" w:cs="Times New Roman"/>
        </w:rPr>
        <w:t>GeMS</w:t>
      </w:r>
      <w:proofErr w:type="spellEnd"/>
      <w:r>
        <w:rPr>
          <w:rFonts w:ascii="Times New Roman" w:hAnsi="Times New Roman" w:cs="Times New Roman"/>
        </w:rPr>
        <w:t xml:space="preserve"> is not meant as a replacement for stock assessment and </w:t>
      </w:r>
      <w:r w:rsidRPr="00341704">
        <w:rPr>
          <w:rFonts w:ascii="Times New Roman" w:hAnsi="Times New Roman" w:cs="Times New Roman"/>
        </w:rPr>
        <w:t>will not be able to capture all the idiosyncrasies of existing assessments.</w:t>
      </w:r>
      <w:r>
        <w:rPr>
          <w:rFonts w:ascii="Times New Roman" w:hAnsi="Times New Roman" w:cs="Times New Roman"/>
        </w:rPr>
        <w:t xml:space="preserve"> Therefore, </w:t>
      </w:r>
      <w:proofErr w:type="spellStart"/>
      <w:r>
        <w:rPr>
          <w:rFonts w:ascii="Times New Roman" w:hAnsi="Times New Roman" w:cs="Times New Roman"/>
        </w:rPr>
        <w:t>GeMS</w:t>
      </w:r>
      <w:proofErr w:type="spellEnd"/>
      <w:r w:rsidRPr="00341704">
        <w:rPr>
          <w:rFonts w:ascii="Times New Roman" w:hAnsi="Times New Roman" w:cs="Times New Roman"/>
        </w:rPr>
        <w:t xml:space="preserve"> is meant as a starting point for stakeholders to assess their needs for a </w:t>
      </w:r>
      <w:r>
        <w:rPr>
          <w:rFonts w:ascii="Times New Roman" w:hAnsi="Times New Roman" w:cs="Times New Roman"/>
        </w:rPr>
        <w:t>more comprehensive</w:t>
      </w:r>
      <w:r w:rsidRPr="00341704">
        <w:rPr>
          <w:rFonts w:ascii="Times New Roman" w:hAnsi="Times New Roman" w:cs="Times New Roman"/>
        </w:rPr>
        <w:t xml:space="preserve"> MSE</w:t>
      </w:r>
      <w:r>
        <w:rPr>
          <w:rFonts w:ascii="Times New Roman" w:hAnsi="Times New Roman" w:cs="Times New Roman"/>
        </w:rPr>
        <w:t xml:space="preserve"> using other software such as </w:t>
      </w:r>
      <w:r w:rsidR="004E37DB">
        <w:rPr>
          <w:rFonts w:ascii="Times New Roman" w:hAnsi="Times New Roman" w:cs="Times New Roman"/>
        </w:rPr>
        <w:t>those described above</w:t>
      </w:r>
      <w:r>
        <w:rPr>
          <w:rFonts w:ascii="Times New Roman" w:hAnsi="Times New Roman" w:cs="Times New Roman"/>
        </w:rPr>
        <w:t xml:space="preserve"> </w:t>
      </w:r>
      <w:r>
        <w:rPr>
          <w:rFonts w:ascii="Times New Roman" w:hAnsi="Times New Roman" w:cs="Times New Roman"/>
          <w:noProof/>
        </w:rPr>
        <w:t xml:space="preserve">or </w:t>
      </w:r>
      <w:r w:rsidR="004E37DB">
        <w:rPr>
          <w:rFonts w:ascii="Times New Roman" w:hAnsi="Times New Roman" w:cs="Times New Roman"/>
          <w:noProof/>
        </w:rPr>
        <w:t>using</w:t>
      </w:r>
      <w:r>
        <w:rPr>
          <w:rFonts w:ascii="Times New Roman" w:hAnsi="Times New Roman" w:cs="Times New Roman"/>
          <w:noProof/>
        </w:rPr>
        <w:t xml:space="preserve"> their own framework</w:t>
      </w:r>
      <w:r w:rsidRPr="00341704">
        <w:rPr>
          <w:rFonts w:ascii="Times New Roman" w:hAnsi="Times New Roman" w:cs="Times New Roman"/>
        </w:rPr>
        <w:t>.</w:t>
      </w:r>
      <w:r>
        <w:rPr>
          <w:rFonts w:ascii="Times New Roman" w:hAnsi="Times New Roman" w:cs="Times New Roman"/>
        </w:rPr>
        <w:t xml:space="preserve"> </w:t>
      </w:r>
    </w:p>
    <w:p w14:paraId="37630DF3" w14:textId="77777777" w:rsidR="00BA3062" w:rsidRPr="00341704" w:rsidRDefault="00BA3062" w:rsidP="001C5502">
      <w:pPr>
        <w:spacing w:line="480" w:lineRule="auto"/>
        <w:jc w:val="both"/>
        <w:rPr>
          <w:rFonts w:ascii="Times New Roman" w:hAnsi="Times New Roman" w:cs="Times New Roman"/>
        </w:rPr>
      </w:pPr>
    </w:p>
    <w:p w14:paraId="77FC5877" w14:textId="2C538FD7" w:rsidR="00DA0569" w:rsidRPr="00341704" w:rsidRDefault="00DA0569" w:rsidP="001C5502">
      <w:pPr>
        <w:spacing w:line="480" w:lineRule="auto"/>
        <w:jc w:val="both"/>
        <w:rPr>
          <w:rFonts w:ascii="Times New Roman" w:hAnsi="Times New Roman" w:cs="Times New Roman"/>
        </w:rPr>
      </w:pPr>
      <w:r>
        <w:rPr>
          <w:rFonts w:ascii="Times New Roman" w:hAnsi="Times New Roman" w:cs="Times New Roman"/>
        </w:rPr>
        <w:t xml:space="preserve">The code for </w:t>
      </w:r>
      <w:proofErr w:type="spellStart"/>
      <w:r>
        <w:rPr>
          <w:rFonts w:ascii="Times New Roman" w:hAnsi="Times New Roman" w:cs="Times New Roman"/>
        </w:rPr>
        <w:t>GeMS</w:t>
      </w:r>
      <w:proofErr w:type="spellEnd"/>
      <w:r>
        <w:rPr>
          <w:rFonts w:ascii="Times New Roman" w:hAnsi="Times New Roman" w:cs="Times New Roman"/>
        </w:rPr>
        <w:t xml:space="preserve"> is open source and published</w:t>
      </w:r>
      <w:r w:rsidRPr="00341704">
        <w:rPr>
          <w:rFonts w:ascii="Times New Roman" w:hAnsi="Times New Roman" w:cs="Times New Roman"/>
        </w:rPr>
        <w:t xml:space="preserve"> on </w:t>
      </w:r>
      <w:proofErr w:type="spellStart"/>
      <w:r w:rsidRPr="00341704">
        <w:rPr>
          <w:rFonts w:ascii="Times New Roman" w:hAnsi="Times New Roman" w:cs="Times New Roman"/>
        </w:rPr>
        <w:t>Github</w:t>
      </w:r>
      <w:proofErr w:type="spellEnd"/>
      <w:r w:rsidRPr="00341704">
        <w:rPr>
          <w:rFonts w:ascii="Times New Roman" w:hAnsi="Times New Roman" w:cs="Times New Roman"/>
        </w:rPr>
        <w:t xml:space="preserve"> </w:t>
      </w:r>
      <w:r w:rsidR="00F426F4">
        <w:rPr>
          <w:rFonts w:ascii="Times New Roman" w:hAnsi="Times New Roman" w:cs="Times New Roman"/>
        </w:rPr>
        <w:t>(</w:t>
      </w:r>
      <w:hyperlink r:id="rId13" w:history="1">
        <w:r w:rsidR="00F426F4" w:rsidRPr="0055505A">
          <w:rPr>
            <w:rStyle w:val="Hyperlink"/>
            <w:rFonts w:ascii="Times New Roman" w:hAnsi="Times New Roman" w:cs="Times New Roman"/>
          </w:rPr>
          <w:t>https://github.com/szuwalski/GeMS</w:t>
        </w:r>
      </w:hyperlink>
      <w:r w:rsidR="00F426F4">
        <w:rPr>
          <w:rFonts w:ascii="Times New Roman" w:hAnsi="Times New Roman" w:cs="Times New Roman"/>
        </w:rPr>
        <w:t xml:space="preserve">) </w:t>
      </w:r>
      <w:r>
        <w:rPr>
          <w:rFonts w:ascii="Times New Roman" w:hAnsi="Times New Roman" w:cs="Times New Roman"/>
        </w:rPr>
        <w:t>so that</w:t>
      </w:r>
      <w:r w:rsidRPr="00341704">
        <w:rPr>
          <w:rFonts w:ascii="Times New Roman" w:hAnsi="Times New Roman" w:cs="Times New Roman"/>
        </w:rPr>
        <w:t xml:space="preserve"> users can pro</w:t>
      </w:r>
      <w:r>
        <w:rPr>
          <w:rFonts w:ascii="Times New Roman" w:hAnsi="Times New Roman" w:cs="Times New Roman"/>
        </w:rPr>
        <w:t>vide feedback continuously, and an</w:t>
      </w:r>
      <w:r w:rsidRPr="00341704">
        <w:rPr>
          <w:rFonts w:ascii="Times New Roman" w:hAnsi="Times New Roman" w:cs="Times New Roman"/>
        </w:rPr>
        <w:t xml:space="preserve"> open dialogue between the developers and the users</w:t>
      </w:r>
      <w:r>
        <w:rPr>
          <w:rFonts w:ascii="Times New Roman" w:hAnsi="Times New Roman" w:cs="Times New Roman"/>
        </w:rPr>
        <w:t xml:space="preserve"> can be established</w:t>
      </w:r>
      <w:r w:rsidRPr="00341704">
        <w:rPr>
          <w:rFonts w:ascii="Times New Roman" w:hAnsi="Times New Roman" w:cs="Times New Roman"/>
        </w:rPr>
        <w:t xml:space="preserve">. </w:t>
      </w:r>
      <w:r>
        <w:rPr>
          <w:rFonts w:ascii="Times New Roman" w:hAnsi="Times New Roman" w:cs="Times New Roman"/>
        </w:rPr>
        <w:t xml:space="preserve">We hope that </w:t>
      </w:r>
      <w:proofErr w:type="spellStart"/>
      <w:r w:rsidRPr="00341704">
        <w:rPr>
          <w:rFonts w:ascii="Times New Roman" w:hAnsi="Times New Roman" w:cs="Times New Roman"/>
        </w:rPr>
        <w:t>GeMS</w:t>
      </w:r>
      <w:proofErr w:type="spellEnd"/>
      <w:r w:rsidRPr="00341704">
        <w:rPr>
          <w:rFonts w:ascii="Times New Roman" w:hAnsi="Times New Roman" w:cs="Times New Roman"/>
        </w:rPr>
        <w:t xml:space="preserve"> can efficiently evolve to meet additional need</w:t>
      </w:r>
      <w:r>
        <w:rPr>
          <w:rFonts w:ascii="Times New Roman" w:hAnsi="Times New Roman" w:cs="Times New Roman"/>
        </w:rPr>
        <w:t>s and improve its capabilities through</w:t>
      </w:r>
      <w:r w:rsidRPr="00341704">
        <w:rPr>
          <w:rFonts w:ascii="Times New Roman" w:hAnsi="Times New Roman" w:cs="Times New Roman"/>
        </w:rPr>
        <w:t xml:space="preserve"> a transparent d</w:t>
      </w:r>
      <w:r>
        <w:rPr>
          <w:rFonts w:ascii="Times New Roman" w:hAnsi="Times New Roman" w:cs="Times New Roman"/>
        </w:rPr>
        <w:t xml:space="preserve">evelopment and feedback process. </w:t>
      </w:r>
      <w:r w:rsidR="00D911A7">
        <w:rPr>
          <w:rFonts w:ascii="Times New Roman" w:hAnsi="Times New Roman" w:cs="Times New Roman"/>
        </w:rPr>
        <w:t>B</w:t>
      </w:r>
      <w:r w:rsidR="004B19C5">
        <w:rPr>
          <w:rFonts w:ascii="Times New Roman" w:hAnsi="Times New Roman" w:cs="Times New Roman"/>
        </w:rPr>
        <w:t>oth described</w:t>
      </w:r>
      <w:r>
        <w:rPr>
          <w:rFonts w:ascii="Times New Roman" w:hAnsi="Times New Roman" w:cs="Times New Roman"/>
        </w:rPr>
        <w:t xml:space="preserve"> example</w:t>
      </w:r>
      <w:r w:rsidR="004B19C5">
        <w:rPr>
          <w:rFonts w:ascii="Times New Roman" w:hAnsi="Times New Roman" w:cs="Times New Roman"/>
        </w:rPr>
        <w:t xml:space="preserve">s are included with the </w:t>
      </w:r>
      <w:proofErr w:type="gramStart"/>
      <w:r w:rsidR="004B19C5">
        <w:rPr>
          <w:rFonts w:ascii="Times New Roman" w:hAnsi="Times New Roman" w:cs="Times New Roman"/>
        </w:rPr>
        <w:t>package, and</w:t>
      </w:r>
      <w:proofErr w:type="gramEnd"/>
      <w:r w:rsidR="004B19C5">
        <w:rPr>
          <w:rFonts w:ascii="Times New Roman" w:hAnsi="Times New Roman" w:cs="Times New Roman"/>
        </w:rPr>
        <w:t xml:space="preserve"> can be found with more examples and information in the </w:t>
      </w:r>
      <w:proofErr w:type="spellStart"/>
      <w:r w:rsidR="004B19C5">
        <w:rPr>
          <w:rFonts w:ascii="Times New Roman" w:hAnsi="Times New Roman" w:cs="Times New Roman"/>
        </w:rPr>
        <w:t>Github</w:t>
      </w:r>
      <w:proofErr w:type="spellEnd"/>
      <w:r>
        <w:rPr>
          <w:rFonts w:ascii="Times New Roman" w:hAnsi="Times New Roman" w:cs="Times New Roman"/>
        </w:rPr>
        <w:t xml:space="preserve"> repository and </w:t>
      </w:r>
      <w:r w:rsidR="00BE37D9">
        <w:rPr>
          <w:rFonts w:ascii="Times New Roman" w:hAnsi="Times New Roman" w:cs="Times New Roman"/>
        </w:rPr>
        <w:t xml:space="preserve">its </w:t>
      </w:r>
      <w:r>
        <w:rPr>
          <w:rFonts w:ascii="Times New Roman" w:hAnsi="Times New Roman" w:cs="Times New Roman"/>
        </w:rPr>
        <w:t>associated Wiki.</w:t>
      </w:r>
    </w:p>
    <w:p w14:paraId="6B2CEA80" w14:textId="008CB19F" w:rsidR="00241E4E" w:rsidRDefault="00241E4E" w:rsidP="001C5502">
      <w:pPr>
        <w:spacing w:line="480" w:lineRule="auto"/>
        <w:jc w:val="both"/>
        <w:rPr>
          <w:rFonts w:ascii="Times New Roman" w:hAnsi="Times New Roman" w:cs="Times New Roman"/>
        </w:rPr>
      </w:pPr>
    </w:p>
    <w:p w14:paraId="3F2FDDD8" w14:textId="77777777" w:rsidR="00DA0569" w:rsidRPr="001C5502" w:rsidRDefault="00DA0569" w:rsidP="001C5502">
      <w:pPr>
        <w:spacing w:line="480" w:lineRule="auto"/>
        <w:jc w:val="both"/>
        <w:rPr>
          <w:rFonts w:ascii="Times New Roman" w:hAnsi="Times New Roman" w:cs="Times New Roman"/>
          <w:b/>
          <w:sz w:val="36"/>
        </w:rPr>
      </w:pPr>
      <w:r w:rsidRPr="001C5502">
        <w:rPr>
          <w:rFonts w:ascii="Times New Roman" w:hAnsi="Times New Roman" w:cs="Times New Roman"/>
          <w:b/>
          <w:sz w:val="36"/>
        </w:rPr>
        <w:t>Acknowledgements</w:t>
      </w:r>
    </w:p>
    <w:p w14:paraId="6F798924" w14:textId="1710FF33" w:rsidR="00612CB9" w:rsidRPr="00341704" w:rsidRDefault="00DA0569" w:rsidP="001C5502">
      <w:pPr>
        <w:spacing w:line="480" w:lineRule="auto"/>
        <w:jc w:val="both"/>
        <w:rPr>
          <w:rFonts w:ascii="Times New Roman" w:hAnsi="Times New Roman" w:cs="Times New Roman"/>
        </w:rPr>
      </w:pPr>
      <w:r>
        <w:rPr>
          <w:rFonts w:ascii="Times New Roman" w:hAnsi="Times New Roman" w:cs="Times New Roman"/>
          <w:shd w:val="clear" w:color="auto" w:fill="FFFFFF"/>
        </w:rPr>
        <w:lastRenderedPageBreak/>
        <w:t xml:space="preserve">We would like to thank the </w:t>
      </w:r>
      <w:r w:rsidR="004E37DB">
        <w:rPr>
          <w:rFonts w:ascii="Times New Roman" w:hAnsi="Times New Roman" w:cs="Times New Roman"/>
          <w:shd w:val="clear" w:color="auto" w:fill="FFFFFF"/>
        </w:rPr>
        <w:t xml:space="preserve">David and Lucille </w:t>
      </w:r>
      <w:r>
        <w:rPr>
          <w:rFonts w:ascii="Times New Roman" w:hAnsi="Times New Roman" w:cs="Times New Roman"/>
          <w:shd w:val="clear" w:color="auto" w:fill="FFFFFF"/>
        </w:rPr>
        <w:t>Packard Foundation (</w:t>
      </w:r>
      <w:r w:rsidRPr="00CB0BA6">
        <w:rPr>
          <w:rFonts w:ascii="Times New Roman" w:hAnsi="Times New Roman" w:cs="Times New Roman"/>
          <w:shd w:val="clear" w:color="auto" w:fill="FFFFFF"/>
        </w:rPr>
        <w:t>Grant #</w:t>
      </w:r>
      <w:r>
        <w:rPr>
          <w:rFonts w:ascii="Times New Roman" w:eastAsia="Times New Roman" w:hAnsi="Times New Roman" w:cs="Times New Roman"/>
        </w:rPr>
        <w:t>2016-64741</w:t>
      </w:r>
      <w:r>
        <w:rPr>
          <w:rFonts w:ascii="Times New Roman" w:hAnsi="Times New Roman" w:cs="Times New Roman"/>
          <w:shd w:val="clear" w:color="auto" w:fill="FFFFFF"/>
        </w:rPr>
        <w:t>) and researchers in the Sustainable Fisheries Group at the University of California, Santa Barbara for help in beta</w:t>
      </w:r>
      <w:r w:rsidR="00BE37D9">
        <w:rPr>
          <w:rFonts w:ascii="Times New Roman" w:hAnsi="Times New Roman" w:cs="Times New Roman"/>
          <w:shd w:val="clear" w:color="auto" w:fill="FFFFFF"/>
        </w:rPr>
        <w:t>-</w:t>
      </w:r>
      <w:r>
        <w:rPr>
          <w:rFonts w:ascii="Times New Roman" w:hAnsi="Times New Roman" w:cs="Times New Roman"/>
          <w:shd w:val="clear" w:color="auto" w:fill="FFFFFF"/>
        </w:rPr>
        <w:t>testing.</w:t>
      </w:r>
    </w:p>
    <w:p w14:paraId="7AF8A2C2" w14:textId="14657EA8" w:rsidR="00612CB9" w:rsidRPr="00341704" w:rsidRDefault="009C57A4" w:rsidP="001C5502">
      <w:pPr>
        <w:spacing w:line="480" w:lineRule="auto"/>
        <w:jc w:val="both"/>
        <w:rPr>
          <w:rFonts w:ascii="Times New Roman" w:hAnsi="Times New Roman" w:cs="Times New Roman"/>
          <w:b/>
        </w:rPr>
      </w:pPr>
      <w:r w:rsidRPr="00341704">
        <w:rPr>
          <w:rFonts w:ascii="Times New Roman" w:hAnsi="Times New Roman" w:cs="Times New Roman"/>
          <w:b/>
        </w:rPr>
        <w:br w:type="column"/>
      </w:r>
      <w:r w:rsidR="00612CB9" w:rsidRPr="001C5502">
        <w:rPr>
          <w:rFonts w:ascii="Times New Roman" w:hAnsi="Times New Roman" w:cs="Times New Roman"/>
          <w:b/>
          <w:sz w:val="36"/>
        </w:rPr>
        <w:lastRenderedPageBreak/>
        <w:t>References</w:t>
      </w:r>
    </w:p>
    <w:p w14:paraId="658133A2" w14:textId="77777777" w:rsidR="00113433" w:rsidRPr="00113433" w:rsidRDefault="0056381F" w:rsidP="00113433">
      <w:pPr>
        <w:pStyle w:val="Bibliography"/>
        <w:rPr>
          <w:rFonts w:ascii="Calibri" w:cs="Calibri"/>
        </w:rPr>
      </w:pPr>
      <w:r>
        <w:rPr>
          <w:rFonts w:ascii="Calibri" w:cs="Calibri"/>
        </w:rPr>
        <w:t xml:space="preserve"> </w:t>
      </w:r>
      <w:r w:rsidR="00D911A7">
        <w:rPr>
          <w:rFonts w:ascii="Calibri" w:cs="Calibri"/>
        </w:rPr>
        <w:fldChar w:fldCharType="begin"/>
      </w:r>
      <w:r w:rsidR="00D911A7">
        <w:rPr>
          <w:rFonts w:ascii="Calibri" w:cs="Calibri"/>
        </w:rPr>
        <w:instrText xml:space="preserve"> ADDIN ZOTERO_BIBL {"uncited":[],"omitted":[],"custom":[]} CSL_BIBLIOGRAPHY </w:instrText>
      </w:r>
      <w:r w:rsidR="00D911A7">
        <w:rPr>
          <w:rFonts w:ascii="Calibri" w:cs="Calibri"/>
        </w:rPr>
        <w:fldChar w:fldCharType="separate"/>
      </w:r>
      <w:proofErr w:type="spellStart"/>
      <w:r w:rsidR="00113433" w:rsidRPr="00113433">
        <w:rPr>
          <w:rFonts w:ascii="Calibri" w:cs="Calibri"/>
        </w:rPr>
        <w:t>A’mar</w:t>
      </w:r>
      <w:proofErr w:type="spellEnd"/>
      <w:r w:rsidR="00113433" w:rsidRPr="00113433">
        <w:rPr>
          <w:rFonts w:ascii="Calibri" w:cs="Calibri"/>
        </w:rPr>
        <w:t>, Z.T., Punt, A.E., Dorn, M.W., 2009. The evaluation of two management strategies for the Gulf of Alaska walleye pollock fishery under climate change. ICES J. Mar. Sci. J. Cons. 66, 1614–1632. https://doi.org/10.1093/icesjms/fsp044</w:t>
      </w:r>
    </w:p>
    <w:p w14:paraId="28A6BFD2" w14:textId="77777777" w:rsidR="00113433" w:rsidRPr="00113433" w:rsidRDefault="00113433" w:rsidP="00113433">
      <w:pPr>
        <w:pStyle w:val="Bibliography"/>
        <w:rPr>
          <w:rFonts w:ascii="Calibri" w:cs="Calibri"/>
        </w:rPr>
      </w:pPr>
      <w:r w:rsidRPr="00113433">
        <w:rPr>
          <w:rFonts w:ascii="Calibri" w:cs="Calibri"/>
        </w:rPr>
        <w:t xml:space="preserve">Anderson, J.L., Anderson, C.M., Chu, J., Meredith, J., </w:t>
      </w:r>
      <w:proofErr w:type="spellStart"/>
      <w:r w:rsidRPr="00113433">
        <w:rPr>
          <w:rFonts w:ascii="Calibri" w:cs="Calibri"/>
        </w:rPr>
        <w:t>Asche</w:t>
      </w:r>
      <w:proofErr w:type="spellEnd"/>
      <w:r w:rsidRPr="00113433">
        <w:rPr>
          <w:rFonts w:ascii="Calibri" w:cs="Calibri"/>
        </w:rPr>
        <w:t xml:space="preserve">, F., Sylvia, G., Smith, M.D., </w:t>
      </w:r>
      <w:proofErr w:type="spellStart"/>
      <w:r w:rsidRPr="00113433">
        <w:rPr>
          <w:rFonts w:ascii="Calibri" w:cs="Calibri"/>
        </w:rPr>
        <w:t>Anggraeni</w:t>
      </w:r>
      <w:proofErr w:type="spellEnd"/>
      <w:r w:rsidRPr="00113433">
        <w:rPr>
          <w:rFonts w:ascii="Calibri" w:cs="Calibri"/>
        </w:rPr>
        <w:t xml:space="preserve">, D., Arthur, R., </w:t>
      </w:r>
      <w:proofErr w:type="spellStart"/>
      <w:r w:rsidRPr="00113433">
        <w:rPr>
          <w:rFonts w:ascii="Calibri" w:cs="Calibri"/>
        </w:rPr>
        <w:t>Guttormsen</w:t>
      </w:r>
      <w:proofErr w:type="spellEnd"/>
      <w:r w:rsidRPr="00113433">
        <w:rPr>
          <w:rFonts w:ascii="Calibri" w:cs="Calibri"/>
        </w:rPr>
        <w:t xml:space="preserve">, A., </w:t>
      </w:r>
      <w:proofErr w:type="spellStart"/>
      <w:r w:rsidRPr="00113433">
        <w:rPr>
          <w:rFonts w:ascii="Calibri" w:cs="Calibri"/>
        </w:rPr>
        <w:t>McCluney</w:t>
      </w:r>
      <w:proofErr w:type="spellEnd"/>
      <w:r w:rsidRPr="00113433">
        <w:rPr>
          <w:rFonts w:ascii="Calibri" w:cs="Calibri"/>
        </w:rPr>
        <w:t xml:space="preserve">, J.K., Ward, T., </w:t>
      </w:r>
      <w:proofErr w:type="spellStart"/>
      <w:r w:rsidRPr="00113433">
        <w:rPr>
          <w:rFonts w:ascii="Calibri" w:cs="Calibri"/>
        </w:rPr>
        <w:t>Akpalu</w:t>
      </w:r>
      <w:proofErr w:type="spellEnd"/>
      <w:r w:rsidRPr="00113433">
        <w:rPr>
          <w:rFonts w:ascii="Calibri" w:cs="Calibri"/>
        </w:rPr>
        <w:t xml:space="preserve">, W., Eggert, H., Flores, J., Freeman, M.A., Holland, D.S., Knapp, G., Kobayashi, M., Larkin, S., </w:t>
      </w:r>
      <w:proofErr w:type="spellStart"/>
      <w:r w:rsidRPr="00113433">
        <w:rPr>
          <w:rFonts w:ascii="Calibri" w:cs="Calibri"/>
        </w:rPr>
        <w:t>MacLauchlin</w:t>
      </w:r>
      <w:proofErr w:type="spellEnd"/>
      <w:r w:rsidRPr="00113433">
        <w:rPr>
          <w:rFonts w:ascii="Calibri" w:cs="Calibri"/>
        </w:rPr>
        <w:t xml:space="preserve">, K., Schnier, K., </w:t>
      </w:r>
      <w:proofErr w:type="spellStart"/>
      <w:r w:rsidRPr="00113433">
        <w:rPr>
          <w:rFonts w:ascii="Calibri" w:cs="Calibri"/>
        </w:rPr>
        <w:t>Soboil</w:t>
      </w:r>
      <w:proofErr w:type="spellEnd"/>
      <w:r w:rsidRPr="00113433">
        <w:rPr>
          <w:rFonts w:ascii="Calibri" w:cs="Calibri"/>
        </w:rPr>
        <w:t xml:space="preserve">, M., </w:t>
      </w:r>
      <w:proofErr w:type="spellStart"/>
      <w:r w:rsidRPr="00113433">
        <w:rPr>
          <w:rFonts w:ascii="Calibri" w:cs="Calibri"/>
        </w:rPr>
        <w:t>Tveteras</w:t>
      </w:r>
      <w:proofErr w:type="spellEnd"/>
      <w:r w:rsidRPr="00113433">
        <w:rPr>
          <w:rFonts w:ascii="Calibri" w:cs="Calibri"/>
        </w:rPr>
        <w:t>, S., Uchida, H., Valderrama, D., 2015. The Fishery Performance Indicators: A Management Tool for Triple Bottom Line Outcomes. PLOS ONE 10, e0122809. https://doi.org/10.1371/journal.pone.0122809</w:t>
      </w:r>
    </w:p>
    <w:p w14:paraId="20199955" w14:textId="77777777" w:rsidR="00113433" w:rsidRPr="00113433" w:rsidRDefault="00113433" w:rsidP="00113433">
      <w:pPr>
        <w:pStyle w:val="Bibliography"/>
        <w:rPr>
          <w:rFonts w:ascii="Calibri" w:cs="Calibri"/>
        </w:rPr>
      </w:pPr>
      <w:r w:rsidRPr="00113433">
        <w:rPr>
          <w:rFonts w:ascii="Calibri" w:cs="Calibri"/>
        </w:rPr>
        <w:t xml:space="preserve">Anderson, S.C., </w:t>
      </w:r>
      <w:proofErr w:type="spellStart"/>
      <w:r w:rsidRPr="00113433">
        <w:rPr>
          <w:rFonts w:ascii="Calibri" w:cs="Calibri"/>
        </w:rPr>
        <w:t>Monnahan</w:t>
      </w:r>
      <w:proofErr w:type="spellEnd"/>
      <w:r w:rsidRPr="00113433">
        <w:rPr>
          <w:rFonts w:ascii="Calibri" w:cs="Calibri"/>
        </w:rPr>
        <w:t>, C.C., Johnson, K.F., Ono, K., Valero, J.L., 2014. ss3sim: An R Package for Fisheries Stock Assessment Simulation with Stock Synthesis. PLOS ONE 9, e92725. https://doi.org/10.1371/journal.pone.0092725</w:t>
      </w:r>
    </w:p>
    <w:p w14:paraId="111C14A5" w14:textId="77777777" w:rsidR="00113433" w:rsidRPr="00113433" w:rsidRDefault="00113433" w:rsidP="00113433">
      <w:pPr>
        <w:pStyle w:val="Bibliography"/>
        <w:rPr>
          <w:rFonts w:ascii="Calibri" w:cs="Calibri"/>
        </w:rPr>
      </w:pPr>
      <w:proofErr w:type="spellStart"/>
      <w:r w:rsidRPr="00113433">
        <w:rPr>
          <w:rFonts w:ascii="Calibri" w:cs="Calibri"/>
        </w:rPr>
        <w:t>Bunnefeld</w:t>
      </w:r>
      <w:proofErr w:type="spellEnd"/>
      <w:r w:rsidRPr="00113433">
        <w:rPr>
          <w:rFonts w:ascii="Calibri" w:cs="Calibri"/>
        </w:rPr>
        <w:t xml:space="preserve">, N., Hoshino, E., Milner-Gulland, E.J., 2011. Management strategy evaluation: a powerful tool for conservation? Trends Ecol. </w:t>
      </w:r>
      <w:proofErr w:type="spellStart"/>
      <w:r w:rsidRPr="00113433">
        <w:rPr>
          <w:rFonts w:ascii="Calibri" w:cs="Calibri"/>
        </w:rPr>
        <w:t>Evol</w:t>
      </w:r>
      <w:proofErr w:type="spellEnd"/>
      <w:r w:rsidRPr="00113433">
        <w:rPr>
          <w:rFonts w:ascii="Calibri" w:cs="Calibri"/>
        </w:rPr>
        <w:t>. 26, 441–447. https://doi.org/10.1016/j.tree.2011.05.003</w:t>
      </w:r>
    </w:p>
    <w:p w14:paraId="7D50AB58" w14:textId="77777777" w:rsidR="00113433" w:rsidRPr="00113433" w:rsidRDefault="00113433" w:rsidP="00113433">
      <w:pPr>
        <w:pStyle w:val="Bibliography"/>
        <w:rPr>
          <w:rFonts w:ascii="Calibri" w:cs="Calibri"/>
        </w:rPr>
      </w:pPr>
      <w:r w:rsidRPr="00113433">
        <w:rPr>
          <w:rFonts w:ascii="Calibri" w:cs="Calibri"/>
        </w:rPr>
        <w:t>Butterworth, D.S., Punt, A.E., 1999. Experiences in the evaluation and implementation of management procedures. ICES J. Mar. Sci. 56, 985–998. https://doi.org/10.1006/jmsc.1999.0532</w:t>
      </w:r>
    </w:p>
    <w:p w14:paraId="1ACA5205" w14:textId="77777777" w:rsidR="00113433" w:rsidRPr="00113433" w:rsidRDefault="00113433" w:rsidP="00113433">
      <w:pPr>
        <w:pStyle w:val="Bibliography"/>
        <w:rPr>
          <w:rFonts w:ascii="Calibri" w:cs="Calibri"/>
        </w:rPr>
      </w:pPr>
      <w:r w:rsidRPr="00113433">
        <w:rPr>
          <w:rFonts w:ascii="Calibri" w:cs="Calibri"/>
        </w:rPr>
        <w:t xml:space="preserve">Carruthers, T.R., </w:t>
      </w:r>
      <w:proofErr w:type="spellStart"/>
      <w:r w:rsidRPr="00113433">
        <w:rPr>
          <w:rFonts w:ascii="Calibri" w:cs="Calibri"/>
        </w:rPr>
        <w:t>Hordyk</w:t>
      </w:r>
      <w:proofErr w:type="spellEnd"/>
      <w:r w:rsidRPr="00113433">
        <w:rPr>
          <w:rFonts w:ascii="Calibri" w:cs="Calibri"/>
        </w:rPr>
        <w:t>, A.R., 2018. The Data-Limited Methods Toolkit (</w:t>
      </w:r>
      <w:proofErr w:type="spellStart"/>
      <w:r w:rsidRPr="00113433">
        <w:rPr>
          <w:rFonts w:ascii="Calibri" w:cs="Calibri"/>
        </w:rPr>
        <w:t>DLMtool</w:t>
      </w:r>
      <w:proofErr w:type="spellEnd"/>
      <w:r w:rsidRPr="00113433">
        <w:rPr>
          <w:rFonts w:ascii="Calibri" w:cs="Calibri"/>
        </w:rPr>
        <w:t xml:space="preserve">): An R package for informing management of data-limited populations. Methods Ecol. </w:t>
      </w:r>
      <w:proofErr w:type="spellStart"/>
      <w:r w:rsidRPr="00113433">
        <w:rPr>
          <w:rFonts w:ascii="Calibri" w:cs="Calibri"/>
        </w:rPr>
        <w:t>Evol</w:t>
      </w:r>
      <w:proofErr w:type="spellEnd"/>
      <w:r w:rsidRPr="00113433">
        <w:rPr>
          <w:rFonts w:ascii="Calibri" w:cs="Calibri"/>
        </w:rPr>
        <w:t>. 9, 2388–2395. https://doi.org/10.1111/2041-210X.13081</w:t>
      </w:r>
    </w:p>
    <w:p w14:paraId="5EB957D1" w14:textId="77777777" w:rsidR="00113433" w:rsidRPr="00113433" w:rsidRDefault="00113433" w:rsidP="00113433">
      <w:pPr>
        <w:pStyle w:val="Bibliography"/>
        <w:rPr>
          <w:rFonts w:ascii="Calibri" w:cs="Calibri"/>
        </w:rPr>
      </w:pPr>
      <w:r w:rsidRPr="00113433">
        <w:rPr>
          <w:rFonts w:ascii="Calibri" w:cs="Calibri"/>
        </w:rPr>
        <w:t>Clark, W.G., Hare, S.R., 2008. Assessment of the Pacific halibut stock at the end of 2007. Int Pac Halibut Comm Rep. Assess. Res. Act. 2007, 117–203.</w:t>
      </w:r>
    </w:p>
    <w:p w14:paraId="076ACA24" w14:textId="77777777" w:rsidR="00113433" w:rsidRPr="00113433" w:rsidRDefault="00113433" w:rsidP="00113433">
      <w:pPr>
        <w:pStyle w:val="Bibliography"/>
        <w:rPr>
          <w:rFonts w:ascii="Calibri" w:cs="Calibri"/>
        </w:rPr>
      </w:pPr>
      <w:proofErr w:type="spellStart"/>
      <w:r w:rsidRPr="00113433">
        <w:rPr>
          <w:rFonts w:ascii="Calibri" w:cs="Calibri"/>
        </w:rPr>
        <w:t>Conners</w:t>
      </w:r>
      <w:proofErr w:type="spellEnd"/>
      <w:r w:rsidRPr="00113433">
        <w:rPr>
          <w:rFonts w:ascii="Calibri" w:cs="Calibri"/>
        </w:rPr>
        <w:t xml:space="preserve">, M.E., Hollowed, A.B., Brown, E., 2002. Retrospective analysis of Bering Sea bottom trawl surveys: regime shift and ecosystem reorganization. Prog. </w:t>
      </w:r>
      <w:proofErr w:type="spellStart"/>
      <w:r w:rsidRPr="00113433">
        <w:rPr>
          <w:rFonts w:ascii="Calibri" w:cs="Calibri"/>
        </w:rPr>
        <w:t>Oceanogr</w:t>
      </w:r>
      <w:proofErr w:type="spellEnd"/>
      <w:r w:rsidRPr="00113433">
        <w:rPr>
          <w:rFonts w:ascii="Calibri" w:cs="Calibri"/>
        </w:rPr>
        <w:t>. 55, 209–222. https://doi.org/10.1016/S0079-6611(02)00079-4</w:t>
      </w:r>
    </w:p>
    <w:p w14:paraId="26D9790F" w14:textId="77777777" w:rsidR="00113433" w:rsidRPr="00113433" w:rsidRDefault="00113433" w:rsidP="00113433">
      <w:pPr>
        <w:pStyle w:val="Bibliography"/>
        <w:rPr>
          <w:rFonts w:ascii="Calibri" w:cs="Calibri"/>
        </w:rPr>
      </w:pPr>
      <w:r w:rsidRPr="00113433">
        <w:rPr>
          <w:rFonts w:ascii="Calibri" w:cs="Calibri"/>
        </w:rPr>
        <w:t xml:space="preserve">Duthie, A.B., Cusack, J.J., Jones, I.L., </w:t>
      </w:r>
      <w:proofErr w:type="spellStart"/>
      <w:r w:rsidRPr="00113433">
        <w:rPr>
          <w:rFonts w:ascii="Calibri" w:cs="Calibri"/>
        </w:rPr>
        <w:t>Minderman</w:t>
      </w:r>
      <w:proofErr w:type="spellEnd"/>
      <w:r w:rsidRPr="00113433">
        <w:rPr>
          <w:rFonts w:ascii="Calibri" w:cs="Calibri"/>
        </w:rPr>
        <w:t xml:space="preserve">, J., Nilsen, E.B., </w:t>
      </w:r>
      <w:proofErr w:type="spellStart"/>
      <w:r w:rsidRPr="00113433">
        <w:rPr>
          <w:rFonts w:ascii="Calibri" w:cs="Calibri"/>
        </w:rPr>
        <w:t>Pozo</w:t>
      </w:r>
      <w:proofErr w:type="spellEnd"/>
      <w:r w:rsidRPr="00113433">
        <w:rPr>
          <w:rFonts w:ascii="Calibri" w:cs="Calibri"/>
        </w:rPr>
        <w:t xml:space="preserve">, R.A., </w:t>
      </w:r>
      <w:proofErr w:type="spellStart"/>
      <w:r w:rsidRPr="00113433">
        <w:rPr>
          <w:rFonts w:ascii="Calibri" w:cs="Calibri"/>
        </w:rPr>
        <w:t>Rakotonarivo</w:t>
      </w:r>
      <w:proofErr w:type="spellEnd"/>
      <w:r w:rsidRPr="00113433">
        <w:rPr>
          <w:rFonts w:ascii="Calibri" w:cs="Calibri"/>
        </w:rPr>
        <w:t xml:space="preserve">, O.S., </w:t>
      </w:r>
      <w:proofErr w:type="spellStart"/>
      <w:r w:rsidRPr="00113433">
        <w:rPr>
          <w:rFonts w:ascii="Calibri" w:cs="Calibri"/>
        </w:rPr>
        <w:t>Moorter</w:t>
      </w:r>
      <w:proofErr w:type="spellEnd"/>
      <w:r w:rsidRPr="00113433">
        <w:rPr>
          <w:rFonts w:ascii="Calibri" w:cs="Calibri"/>
        </w:rPr>
        <w:t xml:space="preserve">, B.V., </w:t>
      </w:r>
      <w:proofErr w:type="spellStart"/>
      <w:r w:rsidRPr="00113433">
        <w:rPr>
          <w:rFonts w:ascii="Calibri" w:cs="Calibri"/>
        </w:rPr>
        <w:t>Bunnefeld</w:t>
      </w:r>
      <w:proofErr w:type="spellEnd"/>
      <w:r w:rsidRPr="00113433">
        <w:rPr>
          <w:rFonts w:ascii="Calibri" w:cs="Calibri"/>
        </w:rPr>
        <w:t xml:space="preserve">, N., 2018. GMSE: An r package for </w:t>
      </w:r>
      <w:proofErr w:type="spellStart"/>
      <w:r w:rsidRPr="00113433">
        <w:rPr>
          <w:rFonts w:ascii="Calibri" w:cs="Calibri"/>
        </w:rPr>
        <w:t>generalised</w:t>
      </w:r>
      <w:proofErr w:type="spellEnd"/>
      <w:r w:rsidRPr="00113433">
        <w:rPr>
          <w:rFonts w:ascii="Calibri" w:cs="Calibri"/>
        </w:rPr>
        <w:t xml:space="preserve"> management strategy evaluation. Methods Ecol. </w:t>
      </w:r>
      <w:proofErr w:type="spellStart"/>
      <w:r w:rsidRPr="00113433">
        <w:rPr>
          <w:rFonts w:ascii="Calibri" w:cs="Calibri"/>
        </w:rPr>
        <w:t>Evol</w:t>
      </w:r>
      <w:proofErr w:type="spellEnd"/>
      <w:r w:rsidRPr="00113433">
        <w:rPr>
          <w:rFonts w:ascii="Calibri" w:cs="Calibri"/>
        </w:rPr>
        <w:t>. 9, 2396–2401. https://doi.org/10.1111/2041-210X.13091</w:t>
      </w:r>
    </w:p>
    <w:p w14:paraId="0005EDD9" w14:textId="77777777" w:rsidR="00113433" w:rsidRPr="00113433" w:rsidRDefault="00113433" w:rsidP="00113433">
      <w:pPr>
        <w:pStyle w:val="Bibliography"/>
        <w:rPr>
          <w:rFonts w:ascii="Calibri" w:cs="Calibri"/>
        </w:rPr>
      </w:pPr>
      <w:r w:rsidRPr="00113433">
        <w:rPr>
          <w:rFonts w:ascii="Calibri" w:cs="Calibri"/>
        </w:rPr>
        <w:t xml:space="preserve">Fournier, D.A., </w:t>
      </w:r>
      <w:proofErr w:type="spellStart"/>
      <w:r w:rsidRPr="00113433">
        <w:rPr>
          <w:rFonts w:ascii="Calibri" w:cs="Calibri"/>
        </w:rPr>
        <w:t>Skaug</w:t>
      </w:r>
      <w:proofErr w:type="spellEnd"/>
      <w:r w:rsidRPr="00113433">
        <w:rPr>
          <w:rFonts w:ascii="Calibri" w:cs="Calibri"/>
        </w:rPr>
        <w:t xml:space="preserve">, H.J., Ancheta, J., Ianelli, J., Magnusson, A., Maunder, M.N., Nielsen, A., Sibert, J., 2012. AD Model Builder: using automatic differentiation for statistical inference of highly parameterized complex nonlinear models. </w:t>
      </w:r>
      <w:proofErr w:type="spellStart"/>
      <w:r w:rsidRPr="00113433">
        <w:rPr>
          <w:rFonts w:ascii="Calibri" w:cs="Calibri"/>
        </w:rPr>
        <w:t>Optim</w:t>
      </w:r>
      <w:proofErr w:type="spellEnd"/>
      <w:r w:rsidRPr="00113433">
        <w:rPr>
          <w:rFonts w:ascii="Calibri" w:cs="Calibri"/>
        </w:rPr>
        <w:t xml:space="preserve">. Methods </w:t>
      </w:r>
      <w:proofErr w:type="spellStart"/>
      <w:r w:rsidRPr="00113433">
        <w:rPr>
          <w:rFonts w:ascii="Calibri" w:cs="Calibri"/>
        </w:rPr>
        <w:t>Softw</w:t>
      </w:r>
      <w:proofErr w:type="spellEnd"/>
      <w:r w:rsidRPr="00113433">
        <w:rPr>
          <w:rFonts w:ascii="Calibri" w:cs="Calibri"/>
        </w:rPr>
        <w:t>. 27, 233–249. https://doi.org/10.1080/10556788.2011.597854</w:t>
      </w:r>
    </w:p>
    <w:p w14:paraId="7E82568D" w14:textId="77777777" w:rsidR="00113433" w:rsidRPr="00113433" w:rsidRDefault="00113433" w:rsidP="00113433">
      <w:pPr>
        <w:pStyle w:val="Bibliography"/>
        <w:rPr>
          <w:rFonts w:ascii="Calibri" w:cs="Calibri"/>
        </w:rPr>
      </w:pPr>
      <w:r w:rsidRPr="00113433">
        <w:rPr>
          <w:rFonts w:ascii="Calibri" w:cs="Calibri"/>
        </w:rPr>
        <w:t xml:space="preserve">Hollowed, A.B., </w:t>
      </w:r>
      <w:proofErr w:type="spellStart"/>
      <w:r w:rsidRPr="00113433">
        <w:rPr>
          <w:rFonts w:ascii="Calibri" w:cs="Calibri"/>
        </w:rPr>
        <w:t>Barange</w:t>
      </w:r>
      <w:proofErr w:type="spellEnd"/>
      <w:r w:rsidRPr="00113433">
        <w:rPr>
          <w:rFonts w:ascii="Calibri" w:cs="Calibri"/>
        </w:rPr>
        <w:t xml:space="preserve">, M., Beamish, R.J., Brander, K., Cochrane, K., Drinkwater, K., Foreman, M.G.G., Hare, J.A., Holt, J., Ito, S., Kim, S., King, J.R., </w:t>
      </w:r>
      <w:proofErr w:type="spellStart"/>
      <w:r w:rsidRPr="00113433">
        <w:rPr>
          <w:rFonts w:ascii="Calibri" w:cs="Calibri"/>
        </w:rPr>
        <w:t>Loeng</w:t>
      </w:r>
      <w:proofErr w:type="spellEnd"/>
      <w:r w:rsidRPr="00113433">
        <w:rPr>
          <w:rFonts w:ascii="Calibri" w:cs="Calibri"/>
        </w:rPr>
        <w:t xml:space="preserve">, H., </w:t>
      </w:r>
      <w:proofErr w:type="spellStart"/>
      <w:r w:rsidRPr="00113433">
        <w:rPr>
          <w:rFonts w:ascii="Calibri" w:cs="Calibri"/>
        </w:rPr>
        <w:t>MacKenzie</w:t>
      </w:r>
      <w:proofErr w:type="spellEnd"/>
      <w:r w:rsidRPr="00113433">
        <w:rPr>
          <w:rFonts w:ascii="Calibri" w:cs="Calibri"/>
        </w:rPr>
        <w:t xml:space="preserve">, B.R., </w:t>
      </w:r>
      <w:proofErr w:type="spellStart"/>
      <w:r w:rsidRPr="00113433">
        <w:rPr>
          <w:rFonts w:ascii="Calibri" w:cs="Calibri"/>
        </w:rPr>
        <w:t>Mueter</w:t>
      </w:r>
      <w:proofErr w:type="spellEnd"/>
      <w:r w:rsidRPr="00113433">
        <w:rPr>
          <w:rFonts w:ascii="Calibri" w:cs="Calibri"/>
        </w:rPr>
        <w:t xml:space="preserve">, F.J., </w:t>
      </w:r>
      <w:proofErr w:type="spellStart"/>
      <w:r w:rsidRPr="00113433">
        <w:rPr>
          <w:rFonts w:ascii="Calibri" w:cs="Calibri"/>
        </w:rPr>
        <w:t>Okey</w:t>
      </w:r>
      <w:proofErr w:type="spellEnd"/>
      <w:r w:rsidRPr="00113433">
        <w:rPr>
          <w:rFonts w:ascii="Calibri" w:cs="Calibri"/>
        </w:rPr>
        <w:t xml:space="preserve">, T.A., Peck, M.A., </w:t>
      </w:r>
      <w:proofErr w:type="spellStart"/>
      <w:r w:rsidRPr="00113433">
        <w:rPr>
          <w:rFonts w:ascii="Calibri" w:cs="Calibri"/>
        </w:rPr>
        <w:t>Radchenko</w:t>
      </w:r>
      <w:proofErr w:type="spellEnd"/>
      <w:r w:rsidRPr="00113433">
        <w:rPr>
          <w:rFonts w:ascii="Calibri" w:cs="Calibri"/>
        </w:rPr>
        <w:t xml:space="preserve">, V.I., Rice, J.C., Schirripa, M.J., </w:t>
      </w:r>
      <w:proofErr w:type="spellStart"/>
      <w:r w:rsidRPr="00113433">
        <w:rPr>
          <w:rFonts w:ascii="Calibri" w:cs="Calibri"/>
        </w:rPr>
        <w:t>Yatsu</w:t>
      </w:r>
      <w:proofErr w:type="spellEnd"/>
      <w:r w:rsidRPr="00113433">
        <w:rPr>
          <w:rFonts w:ascii="Calibri" w:cs="Calibri"/>
        </w:rPr>
        <w:t>, A., Yamanaka, Y., 2013. Projected impacts of climate change on marine fish and fisheries. ICES J. Mar. Sci. 70, 1023–1037. https://doi.org/10.1093/icesjms/fst081</w:t>
      </w:r>
    </w:p>
    <w:p w14:paraId="693F4C51" w14:textId="77777777" w:rsidR="00113433" w:rsidRPr="00113433" w:rsidRDefault="00113433" w:rsidP="00113433">
      <w:pPr>
        <w:pStyle w:val="Bibliography"/>
        <w:rPr>
          <w:rFonts w:ascii="Calibri" w:cs="Calibri"/>
        </w:rPr>
      </w:pPr>
      <w:r w:rsidRPr="00113433">
        <w:rPr>
          <w:rFonts w:ascii="Calibri" w:cs="Calibri"/>
        </w:rPr>
        <w:t xml:space="preserve">Holt, C.A., Punt, A.E., 2009. Incorporating climate information into rebuilding plans for overfished groundfish species of the U.S. west coast. Fish. Res., Ecosystem Approach to </w:t>
      </w:r>
      <w:r w:rsidRPr="00113433">
        <w:rPr>
          <w:rFonts w:ascii="Calibri" w:cs="Calibri"/>
        </w:rPr>
        <w:lastRenderedPageBreak/>
        <w:t xml:space="preserve">Fisheries: Improvements on Traditional Management for Declining and Depleted </w:t>
      </w:r>
      <w:proofErr w:type="spellStart"/>
      <w:r w:rsidRPr="00113433">
        <w:rPr>
          <w:rFonts w:ascii="Calibri" w:cs="Calibri"/>
        </w:rPr>
        <w:t>StocksAnnual</w:t>
      </w:r>
      <w:proofErr w:type="spellEnd"/>
      <w:r w:rsidRPr="00113433">
        <w:rPr>
          <w:rFonts w:ascii="Calibri" w:cs="Calibri"/>
        </w:rPr>
        <w:t xml:space="preserve"> Meeting of the North Pacific Marine Science Organization 100, 57–67. https://doi.org/10.1016/j.fishres.2009.03.002</w:t>
      </w:r>
    </w:p>
    <w:p w14:paraId="3C5FB92F" w14:textId="77777777" w:rsidR="00113433" w:rsidRPr="00113433" w:rsidRDefault="00113433" w:rsidP="00113433">
      <w:pPr>
        <w:pStyle w:val="Bibliography"/>
        <w:rPr>
          <w:rFonts w:ascii="Calibri" w:cs="Calibri"/>
        </w:rPr>
      </w:pPr>
      <w:r w:rsidRPr="00113433">
        <w:rPr>
          <w:rFonts w:ascii="Calibri" w:cs="Calibri"/>
        </w:rPr>
        <w:t xml:space="preserve">Hurtado-Ferro, F., </w:t>
      </w:r>
      <w:proofErr w:type="spellStart"/>
      <w:r w:rsidRPr="00113433">
        <w:rPr>
          <w:rFonts w:ascii="Calibri" w:cs="Calibri"/>
        </w:rPr>
        <w:t>Hiramatsu</w:t>
      </w:r>
      <w:proofErr w:type="spellEnd"/>
      <w:r w:rsidRPr="00113433">
        <w:rPr>
          <w:rFonts w:ascii="Calibri" w:cs="Calibri"/>
        </w:rPr>
        <w:t xml:space="preserve">, K., </w:t>
      </w:r>
      <w:proofErr w:type="spellStart"/>
      <w:r w:rsidRPr="00113433">
        <w:rPr>
          <w:rFonts w:ascii="Calibri" w:cs="Calibri"/>
        </w:rPr>
        <w:t>Shirakihara</w:t>
      </w:r>
      <w:proofErr w:type="spellEnd"/>
      <w:r w:rsidRPr="00113433">
        <w:rPr>
          <w:rFonts w:ascii="Calibri" w:cs="Calibri"/>
        </w:rPr>
        <w:t>, K., 2010. Allowing for environmental effects in a management strategy evaluation for Japanese sardine. ICES J. Mar. Sci. 67, 2012–2017. https://doi.org/10.1093/icesjms/fsq126</w:t>
      </w:r>
    </w:p>
    <w:p w14:paraId="3F502048" w14:textId="77777777" w:rsidR="00113433" w:rsidRPr="00113433" w:rsidRDefault="00113433" w:rsidP="00113433">
      <w:pPr>
        <w:pStyle w:val="Bibliography"/>
        <w:rPr>
          <w:rFonts w:ascii="Calibri" w:cs="Calibri"/>
        </w:rPr>
      </w:pPr>
      <w:r w:rsidRPr="00113433">
        <w:rPr>
          <w:rFonts w:ascii="Calibri" w:cs="Calibri"/>
        </w:rPr>
        <w:t xml:space="preserve">Hurtado-Ferro, F., </w:t>
      </w:r>
      <w:proofErr w:type="spellStart"/>
      <w:r w:rsidRPr="00113433">
        <w:rPr>
          <w:rFonts w:ascii="Calibri" w:cs="Calibri"/>
        </w:rPr>
        <w:t>Szuwalski</w:t>
      </w:r>
      <w:proofErr w:type="spellEnd"/>
      <w:r w:rsidRPr="00113433">
        <w:rPr>
          <w:rFonts w:ascii="Calibri" w:cs="Calibri"/>
        </w:rPr>
        <w:t xml:space="preserve">, C.S., Valero, J.L., Anderson, S.C., Cunningham, C.J., Johnson, K.F., </w:t>
      </w:r>
      <w:proofErr w:type="spellStart"/>
      <w:r w:rsidRPr="00113433">
        <w:rPr>
          <w:rFonts w:ascii="Calibri" w:cs="Calibri"/>
        </w:rPr>
        <w:t>Licandeo</w:t>
      </w:r>
      <w:proofErr w:type="spellEnd"/>
      <w:r w:rsidRPr="00113433">
        <w:rPr>
          <w:rFonts w:ascii="Calibri" w:cs="Calibri"/>
        </w:rPr>
        <w:t xml:space="preserve">, R., </w:t>
      </w:r>
      <w:proofErr w:type="spellStart"/>
      <w:r w:rsidRPr="00113433">
        <w:rPr>
          <w:rFonts w:ascii="Calibri" w:cs="Calibri"/>
        </w:rPr>
        <w:t>McGilliard</w:t>
      </w:r>
      <w:proofErr w:type="spellEnd"/>
      <w:r w:rsidRPr="00113433">
        <w:rPr>
          <w:rFonts w:ascii="Calibri" w:cs="Calibri"/>
        </w:rPr>
        <w:t xml:space="preserve">, C.R., </w:t>
      </w:r>
      <w:proofErr w:type="spellStart"/>
      <w:r w:rsidRPr="00113433">
        <w:rPr>
          <w:rFonts w:ascii="Calibri" w:cs="Calibri"/>
        </w:rPr>
        <w:t>Monnahan</w:t>
      </w:r>
      <w:proofErr w:type="spellEnd"/>
      <w:r w:rsidRPr="00113433">
        <w:rPr>
          <w:rFonts w:ascii="Calibri" w:cs="Calibri"/>
        </w:rPr>
        <w:t xml:space="preserve">, C.C., </w:t>
      </w:r>
      <w:proofErr w:type="spellStart"/>
      <w:r w:rsidRPr="00113433">
        <w:rPr>
          <w:rFonts w:ascii="Calibri" w:cs="Calibri"/>
        </w:rPr>
        <w:t>Muradian</w:t>
      </w:r>
      <w:proofErr w:type="spellEnd"/>
      <w:r w:rsidRPr="00113433">
        <w:rPr>
          <w:rFonts w:ascii="Calibri" w:cs="Calibri"/>
        </w:rPr>
        <w:t>, M.L., Ono, K., Vert-Pre, K.A., Whitten, A.R., Punt, A.E., 2015. Looking in the rear-view mirror: bias and retrospective patterns in integrated, age-structured stock assessment models. ICES J. Mar. Sci. 72, 99–110. https://doi.org/10.1093/icesjms/fsu198</w:t>
      </w:r>
    </w:p>
    <w:p w14:paraId="7FF34CAF" w14:textId="77777777" w:rsidR="00113433" w:rsidRPr="00113433" w:rsidRDefault="00113433" w:rsidP="00113433">
      <w:pPr>
        <w:pStyle w:val="Bibliography"/>
        <w:rPr>
          <w:rFonts w:ascii="Calibri" w:cs="Calibri"/>
        </w:rPr>
      </w:pPr>
      <w:r w:rsidRPr="00113433">
        <w:rPr>
          <w:rFonts w:ascii="Calibri" w:cs="Calibri"/>
        </w:rPr>
        <w:t xml:space="preserve">Ianelli, J.N., Hollowed, A.B., Haynie, A.C., </w:t>
      </w:r>
      <w:proofErr w:type="spellStart"/>
      <w:r w:rsidRPr="00113433">
        <w:rPr>
          <w:rFonts w:ascii="Calibri" w:cs="Calibri"/>
        </w:rPr>
        <w:t>Mueter</w:t>
      </w:r>
      <w:proofErr w:type="spellEnd"/>
      <w:r w:rsidRPr="00113433">
        <w:rPr>
          <w:rFonts w:ascii="Calibri" w:cs="Calibri"/>
        </w:rPr>
        <w:t>, F.J., Bond, N.A., 2011. Evaluating management strategies for eastern Bering Sea walleye pollock (</w:t>
      </w:r>
      <w:proofErr w:type="spellStart"/>
      <w:r w:rsidRPr="00113433">
        <w:rPr>
          <w:rFonts w:ascii="Calibri" w:cs="Calibri"/>
        </w:rPr>
        <w:t>Theragra</w:t>
      </w:r>
      <w:proofErr w:type="spellEnd"/>
      <w:r w:rsidRPr="00113433">
        <w:rPr>
          <w:rFonts w:ascii="Calibri" w:cs="Calibri"/>
        </w:rPr>
        <w:t xml:space="preserve"> </w:t>
      </w:r>
      <w:proofErr w:type="spellStart"/>
      <w:r w:rsidRPr="00113433">
        <w:rPr>
          <w:rFonts w:ascii="Calibri" w:cs="Calibri"/>
        </w:rPr>
        <w:t>chalcogramma</w:t>
      </w:r>
      <w:proofErr w:type="spellEnd"/>
      <w:r w:rsidRPr="00113433">
        <w:rPr>
          <w:rFonts w:ascii="Calibri" w:cs="Calibri"/>
        </w:rPr>
        <w:t>) in a changing environment. ICES J. Mar. Sci. J. Cons. 68, 1297–1304. https://doi.org/10.1093/icesjms/fsr010</w:t>
      </w:r>
    </w:p>
    <w:p w14:paraId="33D1D04F" w14:textId="77777777" w:rsidR="00113433" w:rsidRPr="00113433" w:rsidRDefault="00113433" w:rsidP="00113433">
      <w:pPr>
        <w:pStyle w:val="Bibliography"/>
        <w:rPr>
          <w:rFonts w:ascii="Calibri" w:cs="Calibri"/>
        </w:rPr>
      </w:pPr>
      <w:r w:rsidRPr="00113433">
        <w:rPr>
          <w:rFonts w:ascii="Calibri" w:cs="Calibri"/>
        </w:rPr>
        <w:t xml:space="preserve">Johnson, K.F., </w:t>
      </w:r>
      <w:proofErr w:type="spellStart"/>
      <w:r w:rsidRPr="00113433">
        <w:rPr>
          <w:rFonts w:ascii="Calibri" w:cs="Calibri"/>
        </w:rPr>
        <w:t>Monnahan</w:t>
      </w:r>
      <w:proofErr w:type="spellEnd"/>
      <w:r w:rsidRPr="00113433">
        <w:rPr>
          <w:rFonts w:ascii="Calibri" w:cs="Calibri"/>
        </w:rPr>
        <w:t xml:space="preserve">, C.C., </w:t>
      </w:r>
      <w:proofErr w:type="spellStart"/>
      <w:r w:rsidRPr="00113433">
        <w:rPr>
          <w:rFonts w:ascii="Calibri" w:cs="Calibri"/>
        </w:rPr>
        <w:t>McGilliard</w:t>
      </w:r>
      <w:proofErr w:type="spellEnd"/>
      <w:r w:rsidRPr="00113433">
        <w:rPr>
          <w:rFonts w:ascii="Calibri" w:cs="Calibri"/>
        </w:rPr>
        <w:t xml:space="preserve">, C.R., Vert-pre, K.A., Anderson, S.C., Cunningham, C.J., Hurtado-Ferro, F., </w:t>
      </w:r>
      <w:proofErr w:type="spellStart"/>
      <w:r w:rsidRPr="00113433">
        <w:rPr>
          <w:rFonts w:ascii="Calibri" w:cs="Calibri"/>
        </w:rPr>
        <w:t>Licandeo</w:t>
      </w:r>
      <w:proofErr w:type="spellEnd"/>
      <w:r w:rsidRPr="00113433">
        <w:rPr>
          <w:rFonts w:ascii="Calibri" w:cs="Calibri"/>
        </w:rPr>
        <w:t xml:space="preserve">, R.R., </w:t>
      </w:r>
      <w:proofErr w:type="spellStart"/>
      <w:r w:rsidRPr="00113433">
        <w:rPr>
          <w:rFonts w:ascii="Calibri" w:cs="Calibri"/>
        </w:rPr>
        <w:t>Muradian</w:t>
      </w:r>
      <w:proofErr w:type="spellEnd"/>
      <w:r w:rsidRPr="00113433">
        <w:rPr>
          <w:rFonts w:ascii="Calibri" w:cs="Calibri"/>
        </w:rPr>
        <w:t xml:space="preserve">, M.L., Ono, K., </w:t>
      </w:r>
      <w:proofErr w:type="spellStart"/>
      <w:r w:rsidRPr="00113433">
        <w:rPr>
          <w:rFonts w:ascii="Calibri" w:cs="Calibri"/>
        </w:rPr>
        <w:t>Szuwalski</w:t>
      </w:r>
      <w:proofErr w:type="spellEnd"/>
      <w:r w:rsidRPr="00113433">
        <w:rPr>
          <w:rFonts w:ascii="Calibri" w:cs="Calibri"/>
        </w:rPr>
        <w:t>, C.S., Valero, J.L., Whitten, A.R., Punt, A.E., 2014. Time-varying natural mortality in fisheries stock assessment models: identifying a default approach. ICES J. Mar. Sci. J. Cons. fsu055. https://doi.org/10.1093/icesjms/fsu055</w:t>
      </w:r>
    </w:p>
    <w:p w14:paraId="13312E8F" w14:textId="77777777" w:rsidR="00113433" w:rsidRPr="00113433" w:rsidRDefault="00113433" w:rsidP="00113433">
      <w:pPr>
        <w:pStyle w:val="Bibliography"/>
        <w:rPr>
          <w:rFonts w:ascii="Calibri" w:cs="Calibri"/>
        </w:rPr>
      </w:pPr>
      <w:r w:rsidRPr="00113433">
        <w:rPr>
          <w:rFonts w:ascii="Calibri" w:cs="Calibri"/>
        </w:rPr>
        <w:t xml:space="preserve">Kell, L.T., De Oliveira, J.A.A., Punt, A.E., McAllister, M.K., </w:t>
      </w:r>
      <w:proofErr w:type="spellStart"/>
      <w:r w:rsidRPr="00113433">
        <w:rPr>
          <w:rFonts w:ascii="Calibri" w:cs="Calibri"/>
        </w:rPr>
        <w:t>Kuikka</w:t>
      </w:r>
      <w:proofErr w:type="spellEnd"/>
      <w:r w:rsidRPr="00113433">
        <w:rPr>
          <w:rFonts w:ascii="Calibri" w:cs="Calibri"/>
        </w:rPr>
        <w:t xml:space="preserve">, S., 2006. Operational management procedures: an introduction to the use of management strategy evaluation frameworks., in: The Knowledge Base for Fisheries Management, Developments in Aquaculture and </w:t>
      </w:r>
      <w:proofErr w:type="spellStart"/>
      <w:r w:rsidRPr="00113433">
        <w:rPr>
          <w:rFonts w:ascii="Calibri" w:cs="Calibri"/>
        </w:rPr>
        <w:t>FIsheries</w:t>
      </w:r>
      <w:proofErr w:type="spellEnd"/>
      <w:r w:rsidRPr="00113433">
        <w:rPr>
          <w:rFonts w:ascii="Calibri" w:cs="Calibri"/>
        </w:rPr>
        <w:t xml:space="preserve"> Science. Elsevier, Amsterdam, pp. 379–407.</w:t>
      </w:r>
    </w:p>
    <w:p w14:paraId="60D3DED7" w14:textId="77777777" w:rsidR="00113433" w:rsidRPr="00113433" w:rsidRDefault="00113433" w:rsidP="00113433">
      <w:pPr>
        <w:pStyle w:val="Bibliography"/>
        <w:rPr>
          <w:rFonts w:ascii="Calibri" w:cs="Calibri"/>
        </w:rPr>
      </w:pPr>
      <w:r w:rsidRPr="00113433">
        <w:rPr>
          <w:rFonts w:ascii="Calibri" w:cs="Calibri"/>
        </w:rPr>
        <w:t xml:space="preserve">Kell, L.T., </w:t>
      </w:r>
      <w:proofErr w:type="spellStart"/>
      <w:r w:rsidRPr="00113433">
        <w:rPr>
          <w:rFonts w:ascii="Calibri" w:cs="Calibri"/>
        </w:rPr>
        <w:t>Mosqueira</w:t>
      </w:r>
      <w:proofErr w:type="spellEnd"/>
      <w:r w:rsidRPr="00113433">
        <w:rPr>
          <w:rFonts w:ascii="Calibri" w:cs="Calibri"/>
        </w:rPr>
        <w:t xml:space="preserve">, I., Grosjean, P., </w:t>
      </w:r>
      <w:proofErr w:type="spellStart"/>
      <w:r w:rsidRPr="00113433">
        <w:rPr>
          <w:rFonts w:ascii="Calibri" w:cs="Calibri"/>
        </w:rPr>
        <w:t>Fromentin</w:t>
      </w:r>
      <w:proofErr w:type="spellEnd"/>
      <w:r w:rsidRPr="00113433">
        <w:rPr>
          <w:rFonts w:ascii="Calibri" w:cs="Calibri"/>
        </w:rPr>
        <w:t xml:space="preserve">, J.-M., Garcia, D., Hillary, R., Jardim, E., </w:t>
      </w:r>
      <w:proofErr w:type="spellStart"/>
      <w:r w:rsidRPr="00113433">
        <w:rPr>
          <w:rFonts w:ascii="Calibri" w:cs="Calibri"/>
        </w:rPr>
        <w:t>Mardle</w:t>
      </w:r>
      <w:proofErr w:type="spellEnd"/>
      <w:r w:rsidRPr="00113433">
        <w:rPr>
          <w:rFonts w:ascii="Calibri" w:cs="Calibri"/>
        </w:rPr>
        <w:t xml:space="preserve">, S., </w:t>
      </w:r>
      <w:proofErr w:type="spellStart"/>
      <w:r w:rsidRPr="00113433">
        <w:rPr>
          <w:rFonts w:ascii="Calibri" w:cs="Calibri"/>
        </w:rPr>
        <w:t>Pastoors</w:t>
      </w:r>
      <w:proofErr w:type="spellEnd"/>
      <w:r w:rsidRPr="00113433">
        <w:rPr>
          <w:rFonts w:ascii="Calibri" w:cs="Calibri"/>
        </w:rPr>
        <w:t>, M.A., Poos, J.J., Scott, F., Scott, R.D., 2007. FLR: an open-source framework for the evaluation and development of management strategies. ICES J. Mar. Sci. 64, 640–646. https://doi.org/10.1093/icesjms/fsm012</w:t>
      </w:r>
    </w:p>
    <w:p w14:paraId="3B18D578" w14:textId="77777777" w:rsidR="00113433" w:rsidRPr="00113433" w:rsidRDefault="00113433" w:rsidP="00113433">
      <w:pPr>
        <w:pStyle w:val="Bibliography"/>
        <w:rPr>
          <w:rFonts w:ascii="Calibri" w:cs="Calibri"/>
        </w:rPr>
      </w:pPr>
      <w:r w:rsidRPr="00113433">
        <w:rPr>
          <w:rFonts w:ascii="Calibri" w:cs="Calibri"/>
        </w:rPr>
        <w:t xml:space="preserve">Lee, Q., Thorson, J.T., </w:t>
      </w:r>
      <w:proofErr w:type="spellStart"/>
      <w:r w:rsidRPr="00113433">
        <w:rPr>
          <w:rFonts w:ascii="Calibri" w:cs="Calibri"/>
        </w:rPr>
        <w:t>Gertseva</w:t>
      </w:r>
      <w:proofErr w:type="spellEnd"/>
      <w:r w:rsidRPr="00113433">
        <w:rPr>
          <w:rFonts w:ascii="Calibri" w:cs="Calibri"/>
        </w:rPr>
        <w:t xml:space="preserve">, V.V., Punt, A.E., 2017. The benefits and risks of incorporating climate-driven growth variation into stock assessment models, with application to </w:t>
      </w:r>
      <w:proofErr w:type="spellStart"/>
      <w:r w:rsidRPr="00113433">
        <w:rPr>
          <w:rFonts w:ascii="Calibri" w:cs="Calibri"/>
        </w:rPr>
        <w:t>Splitnose</w:t>
      </w:r>
      <w:proofErr w:type="spellEnd"/>
      <w:r w:rsidRPr="00113433">
        <w:rPr>
          <w:rFonts w:ascii="Calibri" w:cs="Calibri"/>
        </w:rPr>
        <w:t xml:space="preserve"> Rockfish (Sebastes </w:t>
      </w:r>
      <w:proofErr w:type="spellStart"/>
      <w:r w:rsidRPr="00113433">
        <w:rPr>
          <w:rFonts w:ascii="Calibri" w:cs="Calibri"/>
        </w:rPr>
        <w:t>diploproa</w:t>
      </w:r>
      <w:proofErr w:type="spellEnd"/>
      <w:r w:rsidRPr="00113433">
        <w:rPr>
          <w:rFonts w:ascii="Calibri" w:cs="Calibri"/>
        </w:rPr>
        <w:t>). ICES J. Mar. Sci. https://doi.org/10.1093/icesjms/fsx147</w:t>
      </w:r>
    </w:p>
    <w:p w14:paraId="42C21DA2" w14:textId="77777777" w:rsidR="00113433" w:rsidRPr="00113433" w:rsidRDefault="00113433" w:rsidP="00113433">
      <w:pPr>
        <w:pStyle w:val="Bibliography"/>
        <w:rPr>
          <w:rFonts w:ascii="Calibri" w:cs="Calibri"/>
        </w:rPr>
      </w:pPr>
      <w:r w:rsidRPr="00113433">
        <w:rPr>
          <w:rFonts w:ascii="Calibri" w:cs="Calibri"/>
        </w:rPr>
        <w:t xml:space="preserve">Loring, P.A., 2013. Alternative Perspectives on the Sustainability of Alaska’s Commercial Fisheries. </w:t>
      </w:r>
      <w:proofErr w:type="spellStart"/>
      <w:r w:rsidRPr="00113433">
        <w:rPr>
          <w:rFonts w:ascii="Calibri" w:cs="Calibri"/>
        </w:rPr>
        <w:t>Conserv</w:t>
      </w:r>
      <w:proofErr w:type="spellEnd"/>
      <w:r w:rsidRPr="00113433">
        <w:rPr>
          <w:rFonts w:ascii="Calibri" w:cs="Calibri"/>
        </w:rPr>
        <w:t>. Biol. 27, 55–63. https://doi.org/10.1111/j.1523-1739.2012.01938.x</w:t>
      </w:r>
    </w:p>
    <w:p w14:paraId="2BF79CCE" w14:textId="77777777" w:rsidR="00113433" w:rsidRPr="00113433" w:rsidRDefault="00113433" w:rsidP="00113433">
      <w:pPr>
        <w:pStyle w:val="Bibliography"/>
        <w:rPr>
          <w:rFonts w:ascii="Calibri" w:cs="Calibri"/>
        </w:rPr>
      </w:pPr>
      <w:r w:rsidRPr="00113433">
        <w:rPr>
          <w:rFonts w:ascii="Calibri" w:cs="Calibri"/>
        </w:rPr>
        <w:t xml:space="preserve">Marasco, R.J., Goodman, D., Grimes, C.B., Lawson, P.W., Punt, A.E., Quinn II, T.J., 2007. Ecosystem-based fisheries management: some practical suggestions. Can. J. Fish. </w:t>
      </w:r>
      <w:proofErr w:type="spellStart"/>
      <w:r w:rsidRPr="00113433">
        <w:rPr>
          <w:rFonts w:ascii="Calibri" w:cs="Calibri"/>
        </w:rPr>
        <w:t>Aquat</w:t>
      </w:r>
      <w:proofErr w:type="spellEnd"/>
      <w:r w:rsidRPr="00113433">
        <w:rPr>
          <w:rFonts w:ascii="Calibri" w:cs="Calibri"/>
        </w:rPr>
        <w:t>. Sci. 64, 928–939. https://doi.org/10.1139/f07-062</w:t>
      </w:r>
    </w:p>
    <w:p w14:paraId="55475337" w14:textId="77777777" w:rsidR="00113433" w:rsidRPr="00113433" w:rsidRDefault="00113433" w:rsidP="00113433">
      <w:pPr>
        <w:pStyle w:val="Bibliography"/>
        <w:rPr>
          <w:rFonts w:ascii="Calibri" w:cs="Calibri"/>
        </w:rPr>
      </w:pPr>
      <w:r w:rsidRPr="00113433">
        <w:rPr>
          <w:rFonts w:ascii="Calibri" w:cs="Calibri"/>
        </w:rPr>
        <w:t xml:space="preserve">Miller, S.K., </w:t>
      </w:r>
      <w:proofErr w:type="spellStart"/>
      <w:r w:rsidRPr="00113433">
        <w:rPr>
          <w:rFonts w:ascii="Calibri" w:cs="Calibri"/>
        </w:rPr>
        <w:t>Anganuzzi</w:t>
      </w:r>
      <w:proofErr w:type="spellEnd"/>
      <w:r w:rsidRPr="00113433">
        <w:rPr>
          <w:rFonts w:ascii="Calibri" w:cs="Calibri"/>
        </w:rPr>
        <w:t xml:space="preserve">, A., Butterworth, D.S., Davies, C.R., Donovan, G.P., Nickson, A., Rademeyer, R.A., Restrepo, V., 2018. Improving communication: the key to more effective MSE processes. Can. J. Fish. </w:t>
      </w:r>
      <w:proofErr w:type="spellStart"/>
      <w:r w:rsidRPr="00113433">
        <w:rPr>
          <w:rFonts w:ascii="Calibri" w:cs="Calibri"/>
        </w:rPr>
        <w:t>Aquat</w:t>
      </w:r>
      <w:proofErr w:type="spellEnd"/>
      <w:r w:rsidRPr="00113433">
        <w:rPr>
          <w:rFonts w:ascii="Calibri" w:cs="Calibri"/>
        </w:rPr>
        <w:t>. Sci. 76, 643–656. https://doi.org/10.1139/cjfas-2018-0134</w:t>
      </w:r>
    </w:p>
    <w:p w14:paraId="2C5050A7" w14:textId="77777777" w:rsidR="00113433" w:rsidRPr="00113433" w:rsidRDefault="00113433" w:rsidP="00113433">
      <w:pPr>
        <w:pStyle w:val="Bibliography"/>
        <w:rPr>
          <w:rFonts w:ascii="Calibri" w:cs="Calibri"/>
        </w:rPr>
      </w:pPr>
      <w:r w:rsidRPr="00113433">
        <w:rPr>
          <w:rFonts w:ascii="Calibri" w:cs="Calibri"/>
        </w:rPr>
        <w:t xml:space="preserve">Milner-Gulland, E.J., Arroyo, B., Celine, B., Julia, B., Nils, B., Miguel, D.-M., Charles, E., Ana, N., Lucille, P., Slaven, R., Pere, R., </w:t>
      </w:r>
      <w:proofErr w:type="spellStart"/>
      <w:r w:rsidRPr="00113433">
        <w:rPr>
          <w:rFonts w:ascii="Calibri" w:cs="Calibri"/>
        </w:rPr>
        <w:t>Tomaz</w:t>
      </w:r>
      <w:proofErr w:type="spellEnd"/>
      <w:r w:rsidRPr="00113433">
        <w:rPr>
          <w:rFonts w:ascii="Calibri" w:cs="Calibri"/>
        </w:rPr>
        <w:t xml:space="preserve">, S., 2010. New directions in management strategy </w:t>
      </w:r>
      <w:r w:rsidRPr="00113433">
        <w:rPr>
          <w:rFonts w:ascii="Calibri" w:cs="Calibri"/>
        </w:rPr>
        <w:lastRenderedPageBreak/>
        <w:t>evaluation through cross-fertilization between fisheries science and terrestrial conservation. Biol. Lett. 6, 719–722. https://doi.org/10.1098/rsbl.2010.0588</w:t>
      </w:r>
    </w:p>
    <w:p w14:paraId="2032F12F" w14:textId="77777777" w:rsidR="00113433" w:rsidRPr="00113433" w:rsidRDefault="00113433" w:rsidP="00113433">
      <w:pPr>
        <w:pStyle w:val="Bibliography"/>
        <w:rPr>
          <w:rFonts w:ascii="Calibri" w:cs="Calibri"/>
        </w:rPr>
      </w:pPr>
      <w:proofErr w:type="spellStart"/>
      <w:r w:rsidRPr="00113433">
        <w:rPr>
          <w:rFonts w:ascii="Calibri" w:cs="Calibri"/>
        </w:rPr>
        <w:t>Mohn</w:t>
      </w:r>
      <w:proofErr w:type="spellEnd"/>
      <w:r w:rsidRPr="00113433">
        <w:rPr>
          <w:rFonts w:ascii="Calibri" w:cs="Calibri"/>
        </w:rPr>
        <w:t>, R., 1999. The retrospective problem in sequential population analysis: An investigation using cod fishery and simulated data. ICES J. Mar. Sci. 56, 473–488. https://doi.org/10.1006/jmsc.1999.0481</w:t>
      </w:r>
    </w:p>
    <w:p w14:paraId="5D5B5BBC" w14:textId="77777777" w:rsidR="00113433" w:rsidRPr="00113433" w:rsidRDefault="00113433" w:rsidP="00113433">
      <w:pPr>
        <w:pStyle w:val="Bibliography"/>
        <w:rPr>
          <w:rFonts w:ascii="Calibri" w:cs="Calibri"/>
        </w:rPr>
      </w:pPr>
      <w:r w:rsidRPr="00113433">
        <w:rPr>
          <w:rFonts w:ascii="Calibri" w:cs="Calibri"/>
        </w:rPr>
        <w:t xml:space="preserve">Punt, A.E., 2008. Refocusing Stock Assessment in Support of Policy Evaluation, </w:t>
      </w:r>
      <w:proofErr w:type="gramStart"/>
      <w:r w:rsidRPr="00113433">
        <w:rPr>
          <w:rFonts w:ascii="Calibri" w:cs="Calibri"/>
        </w:rPr>
        <w:t>in:</w:t>
      </w:r>
      <w:proofErr w:type="gramEnd"/>
      <w:r w:rsidRPr="00113433">
        <w:rPr>
          <w:rFonts w:ascii="Calibri" w:cs="Calibri"/>
        </w:rPr>
        <w:t xml:space="preserve"> Tsukamoto, K., Kawamura, T., Takeuchi, T., Beard Jr, T.D., Kaiser, M.J. (Eds.), Fisheries for Global Welfare and Environment: Memorial Book of the 5th World Fisheries Congress 2008. pp. 139–152.</w:t>
      </w:r>
    </w:p>
    <w:p w14:paraId="14DB15F7" w14:textId="77777777" w:rsidR="00113433" w:rsidRPr="00113433" w:rsidRDefault="00113433" w:rsidP="00113433">
      <w:pPr>
        <w:pStyle w:val="Bibliography"/>
        <w:rPr>
          <w:rFonts w:ascii="Calibri" w:cs="Calibri"/>
        </w:rPr>
      </w:pPr>
      <w:r w:rsidRPr="00113433">
        <w:rPr>
          <w:rFonts w:ascii="Calibri" w:cs="Calibri"/>
        </w:rPr>
        <w:t xml:space="preserve">Punt, A.E., </w:t>
      </w:r>
      <w:proofErr w:type="spellStart"/>
      <w:r w:rsidRPr="00113433">
        <w:rPr>
          <w:rFonts w:ascii="Calibri" w:cs="Calibri"/>
        </w:rPr>
        <w:t>A’mar</w:t>
      </w:r>
      <w:proofErr w:type="spellEnd"/>
      <w:r w:rsidRPr="00113433">
        <w:rPr>
          <w:rFonts w:ascii="Calibri" w:cs="Calibri"/>
        </w:rPr>
        <w:t xml:space="preserve">, T., Bond, N.A., Butterworth, D.S., de Moor, C.L., De Oliveira, J.A.A., </w:t>
      </w:r>
      <w:proofErr w:type="spellStart"/>
      <w:r w:rsidRPr="00113433">
        <w:rPr>
          <w:rFonts w:ascii="Calibri" w:cs="Calibri"/>
        </w:rPr>
        <w:t>Haltuch</w:t>
      </w:r>
      <w:proofErr w:type="spellEnd"/>
      <w:r w:rsidRPr="00113433">
        <w:rPr>
          <w:rFonts w:ascii="Calibri" w:cs="Calibri"/>
        </w:rPr>
        <w:t xml:space="preserve">, M.A., Hollowed, A.B., </w:t>
      </w:r>
      <w:proofErr w:type="spellStart"/>
      <w:r w:rsidRPr="00113433">
        <w:rPr>
          <w:rFonts w:ascii="Calibri" w:cs="Calibri"/>
        </w:rPr>
        <w:t>Szuwalski</w:t>
      </w:r>
      <w:proofErr w:type="spellEnd"/>
      <w:r w:rsidRPr="00113433">
        <w:rPr>
          <w:rFonts w:ascii="Calibri" w:cs="Calibri"/>
        </w:rPr>
        <w:t>, C., 2014. Fisheries management under climate and environmental uncertainty: control rules and performance simulation. ICES J. Mar. Sci. J. Cons. 71, 2208–2220. https://doi.org/10.1093/icesjms/fst057</w:t>
      </w:r>
    </w:p>
    <w:p w14:paraId="33E64FF7" w14:textId="77777777" w:rsidR="00113433" w:rsidRPr="00113433" w:rsidRDefault="00113433" w:rsidP="00113433">
      <w:pPr>
        <w:pStyle w:val="Bibliography"/>
        <w:rPr>
          <w:rFonts w:ascii="Calibri" w:cs="Calibri"/>
        </w:rPr>
      </w:pPr>
      <w:r w:rsidRPr="00113433">
        <w:rPr>
          <w:rFonts w:ascii="Calibri" w:cs="Calibri"/>
        </w:rPr>
        <w:t xml:space="preserve">Punt, A.E., Butterworth, D.S., de Moor, C.L., De Oliveira, J.A.A., Haddon, M., 2016. Management strategy evaluation: best practices. Fish </w:t>
      </w:r>
      <w:proofErr w:type="spellStart"/>
      <w:r w:rsidRPr="00113433">
        <w:rPr>
          <w:rFonts w:ascii="Calibri" w:cs="Calibri"/>
        </w:rPr>
        <w:t>Fish</w:t>
      </w:r>
      <w:proofErr w:type="spellEnd"/>
      <w:r w:rsidRPr="00113433">
        <w:rPr>
          <w:rFonts w:ascii="Calibri" w:cs="Calibri"/>
        </w:rPr>
        <w:t>. 17, 303–334. https://doi.org/10.1111/faf.12104</w:t>
      </w:r>
    </w:p>
    <w:p w14:paraId="25968927" w14:textId="77777777" w:rsidR="00113433" w:rsidRPr="00113433" w:rsidRDefault="00113433" w:rsidP="00113433">
      <w:pPr>
        <w:pStyle w:val="Bibliography"/>
        <w:rPr>
          <w:rFonts w:ascii="Calibri" w:cs="Calibri"/>
        </w:rPr>
      </w:pPr>
      <w:r w:rsidRPr="00113433">
        <w:rPr>
          <w:rFonts w:ascii="Calibri" w:cs="Calibri"/>
        </w:rPr>
        <w:t>R Core Team, 2017. R: A language and environment for statistical computing. R Foundation for Statistical Computing, Vienna, Austria.</w:t>
      </w:r>
    </w:p>
    <w:p w14:paraId="1B186F84" w14:textId="77777777" w:rsidR="00113433" w:rsidRPr="00113433" w:rsidRDefault="00113433" w:rsidP="00113433">
      <w:pPr>
        <w:pStyle w:val="Bibliography"/>
        <w:rPr>
          <w:rFonts w:ascii="Calibri" w:cs="Calibri"/>
        </w:rPr>
      </w:pPr>
      <w:r w:rsidRPr="00113433">
        <w:rPr>
          <w:rFonts w:ascii="Calibri" w:cs="Calibri"/>
        </w:rPr>
        <w:t xml:space="preserve">Rademeyer, R.A., </w:t>
      </w:r>
      <w:proofErr w:type="spellStart"/>
      <w:r w:rsidRPr="00113433">
        <w:rPr>
          <w:rFonts w:ascii="Calibri" w:cs="Calibri"/>
        </w:rPr>
        <w:t>Plagányi</w:t>
      </w:r>
      <w:proofErr w:type="spellEnd"/>
      <w:r w:rsidRPr="00113433">
        <w:rPr>
          <w:rFonts w:ascii="Calibri" w:cs="Calibri"/>
        </w:rPr>
        <w:t>, É.E., Butterworth, D.S., 2007. Tips and tricks in designing management procedures. ICES J. Mar. Sci. 64, 618–625. https://doi.org/10.1093/icesjms/fsm050</w:t>
      </w:r>
    </w:p>
    <w:p w14:paraId="137AE656" w14:textId="77777777" w:rsidR="00113433" w:rsidRPr="00113433" w:rsidRDefault="00113433" w:rsidP="00113433">
      <w:pPr>
        <w:pStyle w:val="Bibliography"/>
        <w:rPr>
          <w:rFonts w:ascii="Calibri" w:cs="Calibri"/>
        </w:rPr>
      </w:pPr>
      <w:r w:rsidRPr="00113433">
        <w:rPr>
          <w:rFonts w:ascii="Calibri" w:cs="Calibri"/>
        </w:rPr>
        <w:t xml:space="preserve">Redpath, S.M., Young, J., </w:t>
      </w:r>
      <w:proofErr w:type="spellStart"/>
      <w:r w:rsidRPr="00113433">
        <w:rPr>
          <w:rFonts w:ascii="Calibri" w:cs="Calibri"/>
        </w:rPr>
        <w:t>Evely</w:t>
      </w:r>
      <w:proofErr w:type="spellEnd"/>
      <w:r w:rsidRPr="00113433">
        <w:rPr>
          <w:rFonts w:ascii="Calibri" w:cs="Calibri"/>
        </w:rPr>
        <w:t xml:space="preserve">, A., Adams, W.M., Sutherland, W.J., Whitehouse, A., Amar, A., Lambert, R.A., Linnell, J.D.C., Watt, A., Gutiérrez, R.J., 2013. Understanding and managing conservation conflicts. Trends Ecol. </w:t>
      </w:r>
      <w:proofErr w:type="spellStart"/>
      <w:r w:rsidRPr="00113433">
        <w:rPr>
          <w:rFonts w:ascii="Calibri" w:cs="Calibri"/>
        </w:rPr>
        <w:t>Evol</w:t>
      </w:r>
      <w:proofErr w:type="spellEnd"/>
      <w:r w:rsidRPr="00113433">
        <w:rPr>
          <w:rFonts w:ascii="Calibri" w:cs="Calibri"/>
        </w:rPr>
        <w:t>. 28, 100–109. https://doi.org/10.1016/j.tree.2012.08.021</w:t>
      </w:r>
    </w:p>
    <w:p w14:paraId="6CE31A60" w14:textId="77777777" w:rsidR="00113433" w:rsidRPr="00113433" w:rsidRDefault="00113433" w:rsidP="00113433">
      <w:pPr>
        <w:pStyle w:val="Bibliography"/>
        <w:rPr>
          <w:rFonts w:ascii="Calibri" w:cs="Calibri"/>
        </w:rPr>
      </w:pPr>
      <w:proofErr w:type="spellStart"/>
      <w:r w:rsidRPr="00113433">
        <w:rPr>
          <w:rFonts w:ascii="Calibri" w:cs="Calibri"/>
        </w:rPr>
        <w:t>Schnute</w:t>
      </w:r>
      <w:proofErr w:type="spellEnd"/>
      <w:r w:rsidRPr="00113433">
        <w:rPr>
          <w:rFonts w:ascii="Calibri" w:cs="Calibri"/>
        </w:rPr>
        <w:t>, J.T., Maunder, M.N., Ianelli, J.N., 2007. Designing tools to evaluate fishery management strategies: can the scientific community deliver? ICES J. Mar. Sci. 64, 1077–1084. https://doi.org/10.1093/icesjms/fsm109</w:t>
      </w:r>
    </w:p>
    <w:p w14:paraId="5F77CA5C" w14:textId="77777777" w:rsidR="00113433" w:rsidRPr="00113433" w:rsidRDefault="00113433" w:rsidP="00113433">
      <w:pPr>
        <w:pStyle w:val="Bibliography"/>
        <w:rPr>
          <w:rFonts w:ascii="Calibri" w:cs="Calibri"/>
        </w:rPr>
      </w:pPr>
      <w:r w:rsidRPr="00113433">
        <w:rPr>
          <w:rFonts w:ascii="Calibri" w:cs="Calibri"/>
        </w:rPr>
        <w:t xml:space="preserve">Smith, A.D.M., 1994. Management strategy evaluation – the light on the hill, </w:t>
      </w:r>
      <w:proofErr w:type="gramStart"/>
      <w:r w:rsidRPr="00113433">
        <w:rPr>
          <w:rFonts w:ascii="Calibri" w:cs="Calibri"/>
        </w:rPr>
        <w:t>in:</w:t>
      </w:r>
      <w:proofErr w:type="gramEnd"/>
      <w:r w:rsidRPr="00113433">
        <w:rPr>
          <w:rFonts w:ascii="Calibri" w:cs="Calibri"/>
        </w:rPr>
        <w:t xml:space="preserve"> Hancock, D.A. (Ed.), Population Dynamics for Fisheries Management: Australian Society for Fish Biology Workshop Proceedings, Perth, 24-25 August 1993. Australian Society for Fish Biology, Perth, Western Australia, pp. 249–253.</w:t>
      </w:r>
    </w:p>
    <w:p w14:paraId="119B246F" w14:textId="77777777" w:rsidR="00113433" w:rsidRPr="00113433" w:rsidRDefault="00113433" w:rsidP="00113433">
      <w:pPr>
        <w:pStyle w:val="Bibliography"/>
        <w:rPr>
          <w:rFonts w:ascii="Calibri" w:cs="Calibri"/>
        </w:rPr>
      </w:pPr>
      <w:proofErr w:type="spellStart"/>
      <w:r w:rsidRPr="00113433">
        <w:rPr>
          <w:rFonts w:ascii="Calibri" w:cs="Calibri"/>
        </w:rPr>
        <w:t>Szuwalski</w:t>
      </w:r>
      <w:proofErr w:type="spellEnd"/>
      <w:r w:rsidRPr="00113433">
        <w:rPr>
          <w:rFonts w:ascii="Calibri" w:cs="Calibri"/>
        </w:rPr>
        <w:t>, C.S., Burgess, M.G., Costello, C., Gaines, S.D., 2017a. High fishery catches through trophic cascades in China. Proc. Natl. Acad. Sci. 114, 717–721. https://doi.org/10.1073/pnas.1612722114</w:t>
      </w:r>
    </w:p>
    <w:p w14:paraId="07D17737" w14:textId="77777777" w:rsidR="00113433" w:rsidRPr="00113433" w:rsidRDefault="00113433" w:rsidP="00113433">
      <w:pPr>
        <w:pStyle w:val="Bibliography"/>
        <w:rPr>
          <w:rFonts w:ascii="Calibri" w:cs="Calibri"/>
        </w:rPr>
      </w:pPr>
      <w:proofErr w:type="spellStart"/>
      <w:r w:rsidRPr="00113433">
        <w:rPr>
          <w:rFonts w:ascii="Calibri" w:cs="Calibri"/>
        </w:rPr>
        <w:t>Szuwalski</w:t>
      </w:r>
      <w:proofErr w:type="spellEnd"/>
      <w:r w:rsidRPr="00113433">
        <w:rPr>
          <w:rFonts w:ascii="Calibri" w:cs="Calibri"/>
        </w:rPr>
        <w:t>, C.S., Hollowed, A.B., 2016. Climate change and non-stationary population processes in fisheries management. ICES J. Mar. Sci. 73, 1297–1305. https://doi.org/10.1093/icesjms/fsv229</w:t>
      </w:r>
    </w:p>
    <w:p w14:paraId="09D73800" w14:textId="77777777" w:rsidR="00113433" w:rsidRPr="00113433" w:rsidRDefault="00113433" w:rsidP="00113433">
      <w:pPr>
        <w:pStyle w:val="Bibliography"/>
        <w:rPr>
          <w:rFonts w:ascii="Calibri" w:cs="Calibri"/>
        </w:rPr>
      </w:pPr>
      <w:proofErr w:type="spellStart"/>
      <w:r w:rsidRPr="00113433">
        <w:rPr>
          <w:rFonts w:ascii="Calibri" w:cs="Calibri"/>
        </w:rPr>
        <w:t>Szuwalski</w:t>
      </w:r>
      <w:proofErr w:type="spellEnd"/>
      <w:r w:rsidRPr="00113433">
        <w:rPr>
          <w:rFonts w:ascii="Calibri" w:cs="Calibri"/>
        </w:rPr>
        <w:t>, C.S., Ianelli, J.N., Punt, A.E., 2017b. Reducing retrospective patterns in stock assessment and impacts on management performance. ICES J. Mar. Sci. https://doi.org/10.1093/icesjms/fsx159</w:t>
      </w:r>
    </w:p>
    <w:p w14:paraId="208C0243" w14:textId="77777777" w:rsidR="00113433" w:rsidRPr="00113433" w:rsidRDefault="00113433" w:rsidP="00113433">
      <w:pPr>
        <w:pStyle w:val="Bibliography"/>
        <w:rPr>
          <w:rFonts w:ascii="Calibri" w:cs="Calibri"/>
        </w:rPr>
      </w:pPr>
      <w:proofErr w:type="spellStart"/>
      <w:r w:rsidRPr="00113433">
        <w:rPr>
          <w:rFonts w:ascii="Calibri" w:cs="Calibri"/>
        </w:rPr>
        <w:t>Szuwalski</w:t>
      </w:r>
      <w:proofErr w:type="spellEnd"/>
      <w:r w:rsidRPr="00113433">
        <w:rPr>
          <w:rFonts w:ascii="Calibri" w:cs="Calibri"/>
        </w:rPr>
        <w:t xml:space="preserve">, C.S., Punt, A.E., 2013a. Regime shifts and recruitment dynamics of snow crab, </w:t>
      </w:r>
      <w:proofErr w:type="spellStart"/>
      <w:r w:rsidRPr="00113433">
        <w:rPr>
          <w:rFonts w:ascii="Calibri" w:cs="Calibri"/>
        </w:rPr>
        <w:t>Chionoecetes</w:t>
      </w:r>
      <w:proofErr w:type="spellEnd"/>
      <w:r w:rsidRPr="00113433">
        <w:rPr>
          <w:rFonts w:ascii="Calibri" w:cs="Calibri"/>
        </w:rPr>
        <w:t xml:space="preserve"> </w:t>
      </w:r>
      <w:proofErr w:type="spellStart"/>
      <w:r w:rsidRPr="00113433">
        <w:rPr>
          <w:rFonts w:ascii="Calibri" w:cs="Calibri"/>
        </w:rPr>
        <w:t>opilio</w:t>
      </w:r>
      <w:proofErr w:type="spellEnd"/>
      <w:r w:rsidRPr="00113433">
        <w:rPr>
          <w:rFonts w:ascii="Calibri" w:cs="Calibri"/>
        </w:rPr>
        <w:t xml:space="preserve">, in the eastern Bering Sea. Fish. </w:t>
      </w:r>
      <w:proofErr w:type="spellStart"/>
      <w:r w:rsidRPr="00113433">
        <w:rPr>
          <w:rFonts w:ascii="Calibri" w:cs="Calibri"/>
        </w:rPr>
        <w:t>Oceanogr</w:t>
      </w:r>
      <w:proofErr w:type="spellEnd"/>
      <w:r w:rsidRPr="00113433">
        <w:rPr>
          <w:rFonts w:ascii="Calibri" w:cs="Calibri"/>
        </w:rPr>
        <w:t>. 22, 345–354. https://doi.org/10.1111/fog.12026</w:t>
      </w:r>
    </w:p>
    <w:p w14:paraId="363F88E6" w14:textId="77777777" w:rsidR="00113433" w:rsidRPr="00113433" w:rsidRDefault="00113433" w:rsidP="00113433">
      <w:pPr>
        <w:pStyle w:val="Bibliography"/>
        <w:rPr>
          <w:rFonts w:ascii="Calibri" w:cs="Calibri"/>
        </w:rPr>
      </w:pPr>
      <w:proofErr w:type="spellStart"/>
      <w:r w:rsidRPr="00113433">
        <w:rPr>
          <w:rFonts w:ascii="Calibri" w:cs="Calibri"/>
        </w:rPr>
        <w:lastRenderedPageBreak/>
        <w:t>Szuwalski</w:t>
      </w:r>
      <w:proofErr w:type="spellEnd"/>
      <w:r w:rsidRPr="00113433">
        <w:rPr>
          <w:rFonts w:ascii="Calibri" w:cs="Calibri"/>
        </w:rPr>
        <w:t>, C.S., Punt, A.E., 2013b. Fisheries management for regime-based ecosystems: a management strategy evaluation for the snow crab fishery in the eastern Bering Sea. ICES J. Mar. Sci. 70, 955–967. https://doi.org/10.1093/icesjms/fss182</w:t>
      </w:r>
    </w:p>
    <w:p w14:paraId="3E73C11D" w14:textId="77777777" w:rsidR="00113433" w:rsidRPr="00113433" w:rsidRDefault="00113433" w:rsidP="00113433">
      <w:pPr>
        <w:pStyle w:val="Bibliography"/>
        <w:rPr>
          <w:rFonts w:ascii="Calibri" w:cs="Calibri"/>
        </w:rPr>
      </w:pPr>
      <w:r w:rsidRPr="00113433">
        <w:rPr>
          <w:rFonts w:ascii="Calibri" w:cs="Calibri"/>
        </w:rPr>
        <w:t xml:space="preserve">Thorson, J.T., 2015. </w:t>
      </w:r>
      <w:proofErr w:type="spellStart"/>
      <w:r w:rsidRPr="00113433">
        <w:rPr>
          <w:rFonts w:ascii="Calibri" w:cs="Calibri"/>
        </w:rPr>
        <w:t>Spatio</w:t>
      </w:r>
      <w:proofErr w:type="spellEnd"/>
      <w:r w:rsidRPr="00113433">
        <w:rPr>
          <w:rFonts w:ascii="Calibri" w:cs="Calibri"/>
        </w:rPr>
        <w:t xml:space="preserve">-temporal variation in fish condition is not consistently explained by density, temperature, or season for California Current </w:t>
      </w:r>
      <w:proofErr w:type="spellStart"/>
      <w:r w:rsidRPr="00113433">
        <w:rPr>
          <w:rFonts w:ascii="Calibri" w:cs="Calibri"/>
        </w:rPr>
        <w:t>groundfishes</w:t>
      </w:r>
      <w:proofErr w:type="spellEnd"/>
      <w:r w:rsidRPr="00113433">
        <w:rPr>
          <w:rFonts w:ascii="Calibri" w:cs="Calibri"/>
        </w:rPr>
        <w:t>. Mar. Ecol. Prog. Ser. 526, 101–112.</w:t>
      </w:r>
    </w:p>
    <w:p w14:paraId="79C43C0A" w14:textId="77777777" w:rsidR="00113433" w:rsidRPr="00113433" w:rsidRDefault="00113433" w:rsidP="00113433">
      <w:pPr>
        <w:pStyle w:val="Bibliography"/>
        <w:rPr>
          <w:rFonts w:ascii="Calibri" w:cs="Calibri"/>
        </w:rPr>
      </w:pPr>
      <w:r w:rsidRPr="00113433">
        <w:rPr>
          <w:rFonts w:ascii="Calibri" w:cs="Calibri"/>
        </w:rPr>
        <w:t xml:space="preserve">Thorson, J.T., Hicks, A.C., </w:t>
      </w:r>
      <w:proofErr w:type="spellStart"/>
      <w:r w:rsidRPr="00113433">
        <w:rPr>
          <w:rFonts w:ascii="Calibri" w:cs="Calibri"/>
        </w:rPr>
        <w:t>Methot</w:t>
      </w:r>
      <w:proofErr w:type="spellEnd"/>
      <w:r w:rsidRPr="00113433">
        <w:rPr>
          <w:rFonts w:ascii="Calibri" w:cs="Calibri"/>
        </w:rPr>
        <w:t>, R.D., 2015. Random effect estimation of time-varying factors in Stock Synthesis. ICES J. Mar. Sci. J. Cons. 72, 178–185. https://doi.org/10.1093/icesjms/fst211</w:t>
      </w:r>
    </w:p>
    <w:p w14:paraId="784048E9" w14:textId="77777777" w:rsidR="00113433" w:rsidRPr="00113433" w:rsidRDefault="00113433" w:rsidP="00113433">
      <w:pPr>
        <w:pStyle w:val="Bibliography"/>
        <w:rPr>
          <w:rFonts w:ascii="Calibri" w:cs="Calibri"/>
        </w:rPr>
      </w:pPr>
      <w:r w:rsidRPr="00113433">
        <w:rPr>
          <w:rFonts w:ascii="Calibri" w:cs="Calibri"/>
        </w:rPr>
        <w:t>Valero, J.L., 2012. Harvest policy considerations on retrospective bias and biomass projections. Int Pac Halibut Comm Rep. Assess. Res. Act. 2011 311–329.</w:t>
      </w:r>
    </w:p>
    <w:p w14:paraId="553A0775" w14:textId="77777777" w:rsidR="00113433" w:rsidRPr="00113433" w:rsidRDefault="00113433" w:rsidP="00113433">
      <w:pPr>
        <w:pStyle w:val="Bibliography"/>
        <w:rPr>
          <w:rFonts w:ascii="Calibri" w:cs="Calibri"/>
        </w:rPr>
      </w:pPr>
      <w:r w:rsidRPr="00113433">
        <w:rPr>
          <w:rFonts w:ascii="Calibri" w:cs="Calibri"/>
        </w:rPr>
        <w:t>Walters, C.J., Martell, S.J.D., 2004. Fisheries Ecology and Management. Princeton University Press.</w:t>
      </w:r>
    </w:p>
    <w:p w14:paraId="2E3CF43D" w14:textId="77777777" w:rsidR="00113433" w:rsidRPr="00113433" w:rsidRDefault="00113433" w:rsidP="00113433">
      <w:pPr>
        <w:pStyle w:val="Bibliography"/>
        <w:rPr>
          <w:rFonts w:ascii="Calibri" w:cs="Calibri"/>
        </w:rPr>
      </w:pPr>
      <w:r w:rsidRPr="00113433">
        <w:rPr>
          <w:rFonts w:ascii="Calibri" w:cs="Calibri"/>
        </w:rPr>
        <w:t xml:space="preserve">Ying, Y., Chen, Y., Lin, L., Gao, T., 2011. Risks of ignoring fish population spatial structure in fisheries management. Can. J. Fish. </w:t>
      </w:r>
      <w:proofErr w:type="spellStart"/>
      <w:r w:rsidRPr="00113433">
        <w:rPr>
          <w:rFonts w:ascii="Calibri" w:cs="Calibri"/>
        </w:rPr>
        <w:t>Aquat</w:t>
      </w:r>
      <w:proofErr w:type="spellEnd"/>
      <w:r w:rsidRPr="00113433">
        <w:rPr>
          <w:rFonts w:ascii="Calibri" w:cs="Calibri"/>
        </w:rPr>
        <w:t>. Sci. 68, 2101–2120. https://doi.org/10.1139/f2011-116</w:t>
      </w:r>
    </w:p>
    <w:p w14:paraId="1F847468" w14:textId="5424FCD7" w:rsidR="009F52F7" w:rsidRPr="00341704" w:rsidRDefault="00D911A7" w:rsidP="00BC3D72">
      <w:pPr>
        <w:jc w:val="both"/>
        <w:rPr>
          <w:rFonts w:ascii="Times New Roman" w:hAnsi="Times New Roman" w:cs="Times New Roman"/>
        </w:rPr>
      </w:pPr>
      <w:r>
        <w:rPr>
          <w:rFonts w:ascii="Calibri" w:cs="Calibri"/>
        </w:rPr>
        <w:fldChar w:fldCharType="end"/>
      </w:r>
    </w:p>
    <w:p w14:paraId="1DF75F7E" w14:textId="77777777" w:rsidR="00D41BBB" w:rsidRPr="00341704" w:rsidRDefault="00D41BBB" w:rsidP="00BC3D72">
      <w:pPr>
        <w:jc w:val="both"/>
        <w:rPr>
          <w:rFonts w:ascii="Times New Roman" w:hAnsi="Times New Roman" w:cs="Times New Roman"/>
        </w:rPr>
      </w:pPr>
    </w:p>
    <w:p w14:paraId="361727E9" w14:textId="77777777" w:rsidR="00D41BBB" w:rsidRPr="00341704" w:rsidRDefault="00D41BBB" w:rsidP="00BC3D72">
      <w:pPr>
        <w:jc w:val="both"/>
        <w:rPr>
          <w:rFonts w:ascii="Times New Roman" w:hAnsi="Times New Roman" w:cs="Times New Roman"/>
        </w:rPr>
      </w:pPr>
    </w:p>
    <w:p w14:paraId="3DC1B040" w14:textId="3DA8EC74" w:rsidR="008F738E" w:rsidRDefault="008F738E" w:rsidP="0069352B">
      <w:pPr>
        <w:jc w:val="both"/>
        <w:outlineLvl w:val="0"/>
        <w:rPr>
          <w:rFonts w:ascii="Times New Roman" w:hAnsi="Times New Roman" w:cs="Times New Roman"/>
        </w:rPr>
      </w:pPr>
    </w:p>
    <w:p w14:paraId="2D8F1CDE" w14:textId="77777777" w:rsidR="0012599B" w:rsidRDefault="0012599B" w:rsidP="0012599B">
      <w:pPr>
        <w:jc w:val="both"/>
        <w:rPr>
          <w:rFonts w:ascii="Times New Roman" w:hAnsi="Times New Roman" w:cs="Times New Roman"/>
          <w:noProof/>
        </w:rPr>
      </w:pPr>
      <w:r>
        <w:rPr>
          <w:rFonts w:ascii="Times New Roman" w:hAnsi="Times New Roman" w:cs="Times New Roman"/>
        </w:rPr>
        <w:br w:type="column"/>
      </w:r>
      <w:r>
        <w:rPr>
          <w:rFonts w:ascii="Times New Roman" w:hAnsi="Times New Roman" w:cs="Times New Roman"/>
          <w:noProof/>
        </w:rPr>
        <w:lastRenderedPageBreak/>
        <w:drawing>
          <wp:inline distT="0" distB="0" distL="0" distR="0" wp14:anchorId="18F688AC" wp14:editId="44E5DC7E">
            <wp:extent cx="3352800"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tiff"/>
                    <pic:cNvPicPr/>
                  </pic:nvPicPr>
                  <pic:blipFill>
                    <a:blip r:embed="rId14">
                      <a:extLst>
                        <a:ext uri="{28A0092B-C50C-407E-A947-70E740481C1C}">
                          <a14:useLocalDpi xmlns:a14="http://schemas.microsoft.com/office/drawing/2010/main" val="0"/>
                        </a:ext>
                      </a:extLst>
                    </a:blip>
                    <a:stretch>
                      <a:fillRect/>
                    </a:stretch>
                  </pic:blipFill>
                  <pic:spPr>
                    <a:xfrm>
                      <a:off x="0" y="0"/>
                      <a:ext cx="3352800" cy="2895600"/>
                    </a:xfrm>
                    <a:prstGeom prst="rect">
                      <a:avLst/>
                    </a:prstGeom>
                  </pic:spPr>
                </pic:pic>
              </a:graphicData>
            </a:graphic>
          </wp:inline>
        </w:drawing>
      </w:r>
    </w:p>
    <w:p w14:paraId="665335E1" w14:textId="77777777" w:rsidR="0012599B" w:rsidRDefault="0012599B" w:rsidP="0012599B">
      <w:pPr>
        <w:jc w:val="both"/>
        <w:rPr>
          <w:rFonts w:ascii="Times New Roman" w:hAnsi="Times New Roman" w:cs="Times New Roman"/>
          <w:noProof/>
        </w:rPr>
      </w:pPr>
      <w:r>
        <w:rPr>
          <w:rFonts w:ascii="Times New Roman" w:hAnsi="Times New Roman" w:cs="Times New Roman"/>
          <w:noProof/>
        </w:rPr>
        <w:t>Figure 1. Flow chart representing the flow of information through a management strategy evaluation in GeMS.</w:t>
      </w:r>
    </w:p>
    <w:p w14:paraId="2146F2A6" w14:textId="77777777" w:rsidR="0012599B" w:rsidRDefault="0012599B" w:rsidP="0012599B">
      <w:pPr>
        <w:jc w:val="both"/>
        <w:rPr>
          <w:rFonts w:ascii="Times New Roman" w:hAnsi="Times New Roman" w:cs="Times New Roman"/>
        </w:rPr>
      </w:pPr>
    </w:p>
    <w:p w14:paraId="39D79216" w14:textId="77777777" w:rsidR="0012599B" w:rsidRPr="00341704" w:rsidRDefault="0012599B" w:rsidP="0012599B">
      <w:pPr>
        <w:jc w:val="both"/>
        <w:rPr>
          <w:rFonts w:ascii="Times New Roman" w:hAnsi="Times New Roman" w:cs="Times New Roman"/>
        </w:rPr>
      </w:pPr>
      <w:r>
        <w:rPr>
          <w:rFonts w:ascii="Times New Roman" w:hAnsi="Times New Roman" w:cs="Times New Roman"/>
          <w:noProof/>
        </w:rPr>
        <w:drawing>
          <wp:inline distT="0" distB="0" distL="0" distR="0" wp14:anchorId="4148957B" wp14:editId="189B6302">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bio_true_vs_estCod_BaseCod_F35Cod_F35_Slop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E0C3048" w14:textId="77777777" w:rsidR="0012599B" w:rsidRDefault="0012599B" w:rsidP="0012599B">
      <w:pPr>
        <w:jc w:val="both"/>
        <w:rPr>
          <w:rFonts w:ascii="Times New Roman" w:hAnsi="Times New Roman" w:cs="Times New Roman"/>
        </w:rPr>
      </w:pPr>
      <w:r w:rsidRPr="00341704">
        <w:rPr>
          <w:rFonts w:ascii="Times New Roman" w:hAnsi="Times New Roman" w:cs="Times New Roman"/>
        </w:rPr>
        <w:t xml:space="preserve">Figure </w:t>
      </w:r>
      <w:r>
        <w:rPr>
          <w:rFonts w:ascii="Times New Roman" w:hAnsi="Times New Roman" w:cs="Times New Roman"/>
        </w:rPr>
        <w:t>2</w:t>
      </w:r>
      <w:r w:rsidRPr="00341704">
        <w:rPr>
          <w:rFonts w:ascii="Times New Roman" w:hAnsi="Times New Roman" w:cs="Times New Roman"/>
        </w:rPr>
        <w:t>.</w:t>
      </w:r>
      <w:r>
        <w:rPr>
          <w:rFonts w:ascii="Times New Roman" w:hAnsi="Times New Roman" w:cs="Times New Roman"/>
        </w:rPr>
        <w:t xml:space="preserve"> A comparison of spawning biomass estimates</w:t>
      </w:r>
    </w:p>
    <w:p w14:paraId="54A50F46" w14:textId="77777777" w:rsidR="0012599B" w:rsidRPr="00341704" w:rsidRDefault="0012599B" w:rsidP="0012599B">
      <w:pPr>
        <w:jc w:val="both"/>
        <w:rPr>
          <w:rFonts w:ascii="Times New Roman" w:hAnsi="Times New Roman" w:cs="Times New Roman"/>
        </w:rPr>
      </w:pPr>
    </w:p>
    <w:p w14:paraId="5B47D774" w14:textId="77777777" w:rsidR="0012599B" w:rsidRDefault="0012599B" w:rsidP="0012599B">
      <w:pPr>
        <w:jc w:val="both"/>
        <w:rPr>
          <w:rFonts w:ascii="Times New Roman" w:hAnsi="Times New Roman" w:cs="Times New Roman"/>
        </w:rPr>
      </w:pPr>
    </w:p>
    <w:p w14:paraId="6E2173F9" w14:textId="77777777" w:rsidR="0012599B" w:rsidRDefault="0012599B" w:rsidP="0012599B">
      <w:pPr>
        <w:jc w:val="both"/>
        <w:rPr>
          <w:rFonts w:ascii="Times New Roman" w:hAnsi="Times New Roman" w:cs="Times New Roman"/>
        </w:rPr>
      </w:pPr>
    </w:p>
    <w:p w14:paraId="146B1ACF" w14:textId="77777777" w:rsidR="0012599B" w:rsidRDefault="0012599B" w:rsidP="0012599B">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C31F69B" wp14:editId="43CE5899">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ch_true_vs_estCod_BaseCod_F35Cod_F35_Slop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BF03AB5" w14:textId="77777777" w:rsidR="0012599B" w:rsidRDefault="0012599B" w:rsidP="0012599B">
      <w:pPr>
        <w:jc w:val="both"/>
        <w:rPr>
          <w:rFonts w:ascii="Times New Roman" w:hAnsi="Times New Roman" w:cs="Times New Roman"/>
        </w:rPr>
      </w:pPr>
      <w:r>
        <w:rPr>
          <w:rFonts w:ascii="Times New Roman" w:hAnsi="Times New Roman" w:cs="Times New Roman"/>
        </w:rPr>
        <w:t>Figure 3. A time series of catch</w:t>
      </w:r>
    </w:p>
    <w:p w14:paraId="7A0924D7" w14:textId="77777777" w:rsidR="0012599B" w:rsidRDefault="0012599B" w:rsidP="0012599B">
      <w:pPr>
        <w:jc w:val="both"/>
        <w:rPr>
          <w:rFonts w:ascii="Times New Roman" w:hAnsi="Times New Roman" w:cs="Times New Roman"/>
        </w:rPr>
      </w:pPr>
    </w:p>
    <w:p w14:paraId="4BD74C4F" w14:textId="77777777" w:rsidR="0012599B" w:rsidRDefault="0012599B" w:rsidP="0012599B">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E29B993" wp14:editId="01C12DFF">
            <wp:extent cx="4114800"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reRefPointsCod_BaseCod_F35Cod_F35_Slope.png"/>
                    <pic:cNvPicPr/>
                  </pic:nvPicPr>
                  <pic:blipFill>
                    <a:blip r:embed="rId1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D974473" w14:textId="77777777" w:rsidR="0012599B" w:rsidRDefault="0012599B" w:rsidP="0012599B">
      <w:pPr>
        <w:jc w:val="both"/>
        <w:rPr>
          <w:rFonts w:ascii="Times New Roman" w:hAnsi="Times New Roman" w:cs="Times New Roman"/>
        </w:rPr>
      </w:pPr>
      <w:r>
        <w:rPr>
          <w:rFonts w:ascii="Times New Roman" w:hAnsi="Times New Roman" w:cs="Times New Roman"/>
        </w:rPr>
        <w:lastRenderedPageBreak/>
        <w:t>Figure 4. A comparison of reference points estimated from age-structured models for example 1.</w:t>
      </w:r>
    </w:p>
    <w:p w14:paraId="4F29A9C5" w14:textId="77777777" w:rsidR="0012599B" w:rsidRDefault="0012599B" w:rsidP="0012599B">
      <w:pPr>
        <w:jc w:val="both"/>
        <w:rPr>
          <w:rFonts w:ascii="Times New Roman" w:hAnsi="Times New Roman" w:cs="Times New Roman"/>
        </w:rPr>
      </w:pPr>
    </w:p>
    <w:p w14:paraId="0C62DB0A" w14:textId="77777777" w:rsidR="0012599B" w:rsidRDefault="0012599B" w:rsidP="0012599B">
      <w:pPr>
        <w:jc w:val="both"/>
        <w:rPr>
          <w:rFonts w:ascii="Times New Roman" w:hAnsi="Times New Roman" w:cs="Times New Roman"/>
        </w:rPr>
      </w:pPr>
      <w:r>
        <w:rPr>
          <w:rFonts w:ascii="Times New Roman" w:hAnsi="Times New Roman" w:cs="Times New Roman"/>
          <w:noProof/>
        </w:rPr>
        <w:drawing>
          <wp:inline distT="0" distB="0" distL="0" distR="0" wp14:anchorId="6B0E5132" wp14:editId="1F4DE8E6">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ergenceRates_Cod_F35Cod_EMCod_EM_LenCompCod_EM_SuperLenComp.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779B466" w14:textId="77777777" w:rsidR="0012599B" w:rsidRDefault="0012599B" w:rsidP="0012599B">
      <w:pPr>
        <w:jc w:val="both"/>
        <w:rPr>
          <w:rFonts w:ascii="Times New Roman" w:hAnsi="Times New Roman" w:cs="Times New Roman"/>
        </w:rPr>
      </w:pPr>
      <w:r>
        <w:rPr>
          <w:rFonts w:ascii="Times New Roman" w:hAnsi="Times New Roman" w:cs="Times New Roman"/>
        </w:rPr>
        <w:t>Figure 5. Convergence rates of age-structured estimation models in the final year for example 2.</w:t>
      </w:r>
    </w:p>
    <w:p w14:paraId="230A7583" w14:textId="77777777" w:rsidR="0012599B" w:rsidRDefault="0012599B" w:rsidP="0012599B">
      <w:pPr>
        <w:jc w:val="both"/>
        <w:rPr>
          <w:rFonts w:ascii="Times New Roman" w:hAnsi="Times New Roman" w:cs="Times New Roman"/>
        </w:rPr>
      </w:pPr>
    </w:p>
    <w:p w14:paraId="634AEEDD" w14:textId="77777777" w:rsidR="0012599B" w:rsidRDefault="0012599B" w:rsidP="0012599B">
      <w:pPr>
        <w:jc w:val="both"/>
        <w:rPr>
          <w:rFonts w:ascii="Times New Roman" w:hAnsi="Times New Roman" w:cs="Times New Roman"/>
        </w:rPr>
      </w:pPr>
    </w:p>
    <w:p w14:paraId="4CBA910A" w14:textId="77777777" w:rsidR="0012599B" w:rsidRDefault="0012599B" w:rsidP="0012599B">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AEC822B" wp14:editId="2E4A7175">
            <wp:extent cx="3763108" cy="752621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RefPointsCod_F35Cod_EMCod_EM_LenCompCod_EM_SuperLenComp.png"/>
                    <pic:cNvPicPr/>
                  </pic:nvPicPr>
                  <pic:blipFill>
                    <a:blip r:embed="rId19">
                      <a:extLst>
                        <a:ext uri="{28A0092B-C50C-407E-A947-70E740481C1C}">
                          <a14:useLocalDpi xmlns:a14="http://schemas.microsoft.com/office/drawing/2010/main" val="0"/>
                        </a:ext>
                      </a:extLst>
                    </a:blip>
                    <a:stretch>
                      <a:fillRect/>
                    </a:stretch>
                  </pic:blipFill>
                  <pic:spPr>
                    <a:xfrm>
                      <a:off x="0" y="0"/>
                      <a:ext cx="3765301" cy="7530601"/>
                    </a:xfrm>
                    <a:prstGeom prst="rect">
                      <a:avLst/>
                    </a:prstGeom>
                  </pic:spPr>
                </pic:pic>
              </a:graphicData>
            </a:graphic>
          </wp:inline>
        </w:drawing>
      </w:r>
    </w:p>
    <w:p w14:paraId="2C5B1708" w14:textId="77777777" w:rsidR="0012599B" w:rsidRDefault="0012599B" w:rsidP="0012599B">
      <w:pPr>
        <w:jc w:val="both"/>
        <w:rPr>
          <w:rFonts w:ascii="Times New Roman" w:hAnsi="Times New Roman" w:cs="Times New Roman"/>
        </w:rPr>
      </w:pPr>
      <w:r>
        <w:rPr>
          <w:rFonts w:ascii="Times New Roman" w:hAnsi="Times New Roman" w:cs="Times New Roman"/>
        </w:rPr>
        <w:t>Figure 6. Comparison of reference points estimated in example 2.</w:t>
      </w:r>
    </w:p>
    <w:p w14:paraId="3D8F650C" w14:textId="77777777" w:rsidR="0012599B" w:rsidRDefault="0012599B" w:rsidP="0012599B">
      <w:pPr>
        <w:jc w:val="both"/>
        <w:rPr>
          <w:rFonts w:ascii="Times New Roman" w:hAnsi="Times New Roman" w:cs="Times New Roman"/>
        </w:rPr>
      </w:pPr>
    </w:p>
    <w:p w14:paraId="412460B7" w14:textId="77777777" w:rsidR="0012599B" w:rsidRDefault="0012599B" w:rsidP="0012599B">
      <w:pPr>
        <w:jc w:val="both"/>
        <w:rPr>
          <w:rFonts w:ascii="Times New Roman" w:hAnsi="Times New Roman" w:cs="Times New Roman"/>
        </w:rPr>
      </w:pPr>
      <w:r>
        <w:rPr>
          <w:rFonts w:ascii="Times New Roman" w:hAnsi="Times New Roman" w:cs="Times New Roman"/>
          <w:noProof/>
        </w:rPr>
        <w:lastRenderedPageBreak/>
        <w:drawing>
          <wp:inline distT="0" distB="0" distL="0" distR="0" wp14:anchorId="78EF5411" wp14:editId="107903B8">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ch_true_vs_estCod_F35Cod_EMCod_EM_LenCompCod_EM_SuperLenComp.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B9F20C7" w14:textId="77777777" w:rsidR="0012599B" w:rsidRPr="00341704" w:rsidRDefault="0012599B" w:rsidP="0012599B">
      <w:pPr>
        <w:jc w:val="both"/>
        <w:rPr>
          <w:rFonts w:ascii="Times New Roman" w:hAnsi="Times New Roman" w:cs="Times New Roman"/>
        </w:rPr>
      </w:pPr>
      <w:r w:rsidRPr="00341704">
        <w:rPr>
          <w:rFonts w:ascii="Times New Roman" w:hAnsi="Times New Roman" w:cs="Times New Roman"/>
        </w:rPr>
        <w:t xml:space="preserve">Figure </w:t>
      </w:r>
      <w:r>
        <w:rPr>
          <w:rFonts w:ascii="Times New Roman" w:hAnsi="Times New Roman" w:cs="Times New Roman"/>
        </w:rPr>
        <w:t>7</w:t>
      </w:r>
      <w:r w:rsidRPr="00341704">
        <w:rPr>
          <w:rFonts w:ascii="Times New Roman" w:hAnsi="Times New Roman" w:cs="Times New Roman"/>
        </w:rPr>
        <w:t>.</w:t>
      </w:r>
      <w:r>
        <w:rPr>
          <w:rFonts w:ascii="Times New Roman" w:hAnsi="Times New Roman" w:cs="Times New Roman"/>
        </w:rPr>
        <w:t xml:space="preserve">  A comparison of the estimated population processes from four age-structured assessment methods applied to an operating model in which selectivity varies over time. The scenarios are described in the manuscript.</w:t>
      </w:r>
    </w:p>
    <w:p w14:paraId="12B93309" w14:textId="77777777" w:rsidR="0012599B" w:rsidRDefault="0012599B" w:rsidP="0012599B">
      <w:pPr>
        <w:jc w:val="both"/>
        <w:rPr>
          <w:rFonts w:ascii="Times New Roman" w:hAnsi="Times New Roman" w:cs="Times New Roman"/>
        </w:rPr>
      </w:pPr>
    </w:p>
    <w:p w14:paraId="676154C9" w14:textId="481D0502" w:rsidR="0012599B" w:rsidRDefault="0012599B" w:rsidP="0012599B">
      <w:pPr>
        <w:jc w:val="both"/>
        <w:rPr>
          <w:rFonts w:ascii="Times New Roman" w:hAnsi="Times New Roman" w:cs="Times New Roman"/>
        </w:rPr>
      </w:pPr>
      <w:r>
        <w:rPr>
          <w:rFonts w:ascii="Times New Roman" w:hAnsi="Times New Roman" w:cs="Times New Roman"/>
          <w:noProof/>
        </w:rPr>
        <w:lastRenderedPageBreak/>
        <w:drawing>
          <wp:inline distT="0" distB="0" distL="0" distR="0" wp14:anchorId="0D9060EB" wp14:editId="76E2DE40">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bio_true_vs_estCod_F35Cod_EMCod_EM_LenCompCod_EM_SuperLenCom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BFE7E0F" w14:textId="77777777" w:rsidR="0012599B" w:rsidRDefault="0012599B" w:rsidP="0012599B">
      <w:pPr>
        <w:jc w:val="both"/>
        <w:outlineLvl w:val="0"/>
        <w:rPr>
          <w:rFonts w:ascii="Times New Roman" w:hAnsi="Times New Roman" w:cs="Times New Roman"/>
        </w:rPr>
      </w:pPr>
    </w:p>
    <w:p w14:paraId="0D36D387" w14:textId="77777777" w:rsidR="0012599B" w:rsidRDefault="0012599B" w:rsidP="0012599B">
      <w:pPr>
        <w:jc w:val="both"/>
        <w:outlineLvl w:val="0"/>
        <w:rPr>
          <w:rFonts w:ascii="Times New Roman" w:hAnsi="Times New Roman" w:cs="Times New Roman"/>
        </w:rPr>
      </w:pPr>
    </w:p>
    <w:p w14:paraId="0B5D9FDD" w14:textId="77777777" w:rsidR="0012599B" w:rsidRDefault="0012599B" w:rsidP="0012599B">
      <w:pPr>
        <w:jc w:val="both"/>
        <w:outlineLvl w:val="0"/>
        <w:rPr>
          <w:rFonts w:ascii="Times New Roman" w:hAnsi="Times New Roman" w:cs="Times New Roman"/>
        </w:rPr>
      </w:pPr>
      <w:r>
        <w:rPr>
          <w:rFonts w:ascii="Times New Roman" w:hAnsi="Times New Roman" w:cs="Times New Roman"/>
        </w:rPr>
        <w:br w:type="column"/>
      </w:r>
      <w:r>
        <w:rPr>
          <w:rFonts w:ascii="Times New Roman" w:hAnsi="Times New Roman" w:cs="Times New Roman"/>
        </w:rPr>
        <w:lastRenderedPageBreak/>
        <w:t xml:space="preserve">Table 1. Guidelines for best practices in Management Strategy Evaluations and the ways in which </w:t>
      </w:r>
      <w:proofErr w:type="spellStart"/>
      <w:r>
        <w:rPr>
          <w:rFonts w:ascii="Times New Roman" w:hAnsi="Times New Roman" w:cs="Times New Roman"/>
        </w:rPr>
        <w:t>GeMS</w:t>
      </w:r>
      <w:proofErr w:type="spellEnd"/>
      <w:r>
        <w:rPr>
          <w:rFonts w:ascii="Times New Roman" w:hAnsi="Times New Roman" w:cs="Times New Roman"/>
        </w:rPr>
        <w:t xml:space="preserve"> approaches these guidelines.</w:t>
      </w:r>
    </w:p>
    <w:p w14:paraId="21CA8F25" w14:textId="77777777" w:rsidR="0012599B" w:rsidRDefault="0012599B" w:rsidP="0012599B">
      <w:pPr>
        <w:jc w:val="both"/>
        <w:outlineLvl w:val="0"/>
        <w:rPr>
          <w:rFonts w:ascii="Times New Roman" w:hAnsi="Times New Roman" w:cs="Times New Roman"/>
        </w:rPr>
      </w:pPr>
    </w:p>
    <w:tbl>
      <w:tblPr>
        <w:tblStyle w:val="TableGrid"/>
        <w:tblW w:w="0" w:type="auto"/>
        <w:tblLook w:val="04A0" w:firstRow="1" w:lastRow="0" w:firstColumn="1" w:lastColumn="0" w:noHBand="0" w:noVBand="1"/>
      </w:tblPr>
      <w:tblGrid>
        <w:gridCol w:w="3188"/>
        <w:gridCol w:w="6162"/>
      </w:tblGrid>
      <w:tr w:rsidR="0012599B" w:rsidRPr="006F3437" w14:paraId="0CB7FC5B" w14:textId="77777777" w:rsidTr="003D49E8">
        <w:trPr>
          <w:trHeight w:val="320"/>
        </w:trPr>
        <w:tc>
          <w:tcPr>
            <w:tcW w:w="9180" w:type="dxa"/>
            <w:tcBorders>
              <w:bottom w:val="single" w:sz="4" w:space="0" w:color="auto"/>
            </w:tcBorders>
            <w:noWrap/>
            <w:vAlign w:val="center"/>
            <w:hideMark/>
          </w:tcPr>
          <w:p w14:paraId="72E23835" w14:textId="77777777" w:rsidR="0012599B" w:rsidRPr="006F3437" w:rsidRDefault="0012599B" w:rsidP="003D49E8">
            <w:pPr>
              <w:outlineLvl w:val="0"/>
              <w:rPr>
                <w:rFonts w:ascii="Times New Roman" w:hAnsi="Times New Roman" w:cs="Times New Roman"/>
                <w:b/>
                <w:bCs/>
              </w:rPr>
            </w:pPr>
            <w:r w:rsidRPr="006F3437">
              <w:rPr>
                <w:rFonts w:ascii="Times New Roman" w:hAnsi="Times New Roman" w:cs="Times New Roman"/>
                <w:b/>
                <w:bCs/>
              </w:rPr>
              <w:t>Guidelines for MSE best practice as defined by Punt et al. (2016)</w:t>
            </w:r>
          </w:p>
        </w:tc>
        <w:tc>
          <w:tcPr>
            <w:tcW w:w="18150" w:type="dxa"/>
            <w:tcBorders>
              <w:bottom w:val="single" w:sz="4" w:space="0" w:color="auto"/>
            </w:tcBorders>
            <w:noWrap/>
            <w:vAlign w:val="center"/>
            <w:hideMark/>
          </w:tcPr>
          <w:p w14:paraId="6B934B2D" w14:textId="77777777" w:rsidR="0012599B" w:rsidRPr="006F3437" w:rsidRDefault="0012599B" w:rsidP="003D49E8">
            <w:pPr>
              <w:outlineLvl w:val="0"/>
              <w:rPr>
                <w:rFonts w:ascii="Times New Roman" w:hAnsi="Times New Roman" w:cs="Times New Roman"/>
                <w:b/>
                <w:bCs/>
              </w:rPr>
            </w:pPr>
            <w:r w:rsidRPr="006F3437">
              <w:rPr>
                <w:rFonts w:ascii="Times New Roman" w:hAnsi="Times New Roman" w:cs="Times New Roman"/>
                <w:b/>
                <w:bCs/>
              </w:rPr>
              <w:t xml:space="preserve">Ways in which </w:t>
            </w:r>
            <w:proofErr w:type="spellStart"/>
            <w:r w:rsidRPr="006F3437">
              <w:rPr>
                <w:rFonts w:ascii="Times New Roman" w:hAnsi="Times New Roman" w:cs="Times New Roman"/>
                <w:b/>
                <w:bCs/>
              </w:rPr>
              <w:t>GeMS</w:t>
            </w:r>
            <w:proofErr w:type="spellEnd"/>
            <w:r w:rsidRPr="006F3437">
              <w:rPr>
                <w:rFonts w:ascii="Times New Roman" w:hAnsi="Times New Roman" w:cs="Times New Roman"/>
                <w:b/>
                <w:bCs/>
              </w:rPr>
              <w:t xml:space="preserve"> approaches these guidelines</w:t>
            </w:r>
          </w:p>
        </w:tc>
      </w:tr>
      <w:tr w:rsidR="0012599B" w:rsidRPr="006F3437" w14:paraId="2493BE01" w14:textId="77777777" w:rsidTr="003D49E8">
        <w:trPr>
          <w:trHeight w:val="320"/>
        </w:trPr>
        <w:tc>
          <w:tcPr>
            <w:tcW w:w="9180" w:type="dxa"/>
            <w:tcBorders>
              <w:top w:val="single" w:sz="4" w:space="0" w:color="auto"/>
              <w:left w:val="single" w:sz="4" w:space="0" w:color="auto"/>
              <w:bottom w:val="nil"/>
              <w:right w:val="single" w:sz="4" w:space="0" w:color="auto"/>
            </w:tcBorders>
            <w:noWrap/>
            <w:vAlign w:val="center"/>
            <w:hideMark/>
          </w:tcPr>
          <w:p w14:paraId="0958DE0B"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1. Identification of management objectives and performance metrics</w:t>
            </w:r>
          </w:p>
        </w:tc>
        <w:tc>
          <w:tcPr>
            <w:tcW w:w="18150" w:type="dxa"/>
            <w:tcBorders>
              <w:top w:val="single" w:sz="4" w:space="0" w:color="auto"/>
              <w:left w:val="single" w:sz="4" w:space="0" w:color="auto"/>
              <w:bottom w:val="nil"/>
              <w:right w:val="single" w:sz="4" w:space="0" w:color="auto"/>
            </w:tcBorders>
            <w:noWrap/>
            <w:vAlign w:val="center"/>
            <w:hideMark/>
          </w:tcPr>
          <w:p w14:paraId="314AFB34" w14:textId="77777777" w:rsidR="0012599B" w:rsidRPr="006F3437" w:rsidRDefault="0012599B" w:rsidP="003D49E8">
            <w:pPr>
              <w:outlineLvl w:val="0"/>
              <w:rPr>
                <w:rFonts w:ascii="Times New Roman" w:hAnsi="Times New Roman" w:cs="Times New Roman"/>
              </w:rPr>
            </w:pPr>
            <w:proofErr w:type="spellStart"/>
            <w:r w:rsidRPr="006F3437">
              <w:rPr>
                <w:rFonts w:ascii="Times New Roman" w:hAnsi="Times New Roman" w:cs="Times New Roman"/>
              </w:rPr>
              <w:t>GeMS</w:t>
            </w:r>
            <w:proofErr w:type="spellEnd"/>
            <w:r w:rsidRPr="006F3437">
              <w:rPr>
                <w:rFonts w:ascii="Times New Roman" w:hAnsi="Times New Roman" w:cs="Times New Roman"/>
              </w:rPr>
              <w:t xml:space="preserve"> includes biological sustainability and precision/lack of bias of derived quantities as performance metrics</w:t>
            </w:r>
          </w:p>
        </w:tc>
      </w:tr>
      <w:tr w:rsidR="0012599B" w:rsidRPr="006F3437" w14:paraId="15289B74" w14:textId="77777777" w:rsidTr="003D49E8">
        <w:trPr>
          <w:trHeight w:val="320"/>
        </w:trPr>
        <w:tc>
          <w:tcPr>
            <w:tcW w:w="9180" w:type="dxa"/>
            <w:tcBorders>
              <w:top w:val="nil"/>
              <w:left w:val="single" w:sz="4" w:space="0" w:color="auto"/>
              <w:bottom w:val="nil"/>
              <w:right w:val="single" w:sz="4" w:space="0" w:color="auto"/>
            </w:tcBorders>
            <w:noWrap/>
            <w:vAlign w:val="center"/>
            <w:hideMark/>
          </w:tcPr>
          <w:p w14:paraId="52ECE41C"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2. Identification of a range of uncertainties to test the management strategy against</w:t>
            </w:r>
          </w:p>
        </w:tc>
        <w:tc>
          <w:tcPr>
            <w:tcW w:w="18150" w:type="dxa"/>
            <w:tcBorders>
              <w:top w:val="nil"/>
              <w:left w:val="single" w:sz="4" w:space="0" w:color="auto"/>
              <w:bottom w:val="nil"/>
              <w:right w:val="single" w:sz="4" w:space="0" w:color="auto"/>
            </w:tcBorders>
            <w:noWrap/>
            <w:vAlign w:val="center"/>
            <w:hideMark/>
          </w:tcPr>
          <w:p w14:paraId="64F7E567" w14:textId="77777777" w:rsidR="0012599B" w:rsidRPr="006F3437" w:rsidRDefault="0012599B" w:rsidP="003D49E8">
            <w:pPr>
              <w:outlineLvl w:val="0"/>
              <w:rPr>
                <w:rFonts w:ascii="Times New Roman" w:hAnsi="Times New Roman" w:cs="Times New Roman"/>
              </w:rPr>
            </w:pPr>
            <w:proofErr w:type="spellStart"/>
            <w:r w:rsidRPr="006F3437">
              <w:rPr>
                <w:rFonts w:ascii="Times New Roman" w:hAnsi="Times New Roman" w:cs="Times New Roman"/>
              </w:rPr>
              <w:t>GeMS</w:t>
            </w:r>
            <w:proofErr w:type="spellEnd"/>
            <w:r w:rsidRPr="006F3437">
              <w:rPr>
                <w:rFonts w:ascii="Times New Roman" w:hAnsi="Times New Roman" w:cs="Times New Roman"/>
              </w:rPr>
              <w:t xml:space="preserve"> allows for temporal and spatial variation, as well as uncertainty in data collection and assessment model processes</w:t>
            </w:r>
          </w:p>
        </w:tc>
      </w:tr>
      <w:tr w:rsidR="0012599B" w:rsidRPr="006F3437" w14:paraId="70EFF8B6" w14:textId="77777777" w:rsidTr="003D49E8">
        <w:trPr>
          <w:trHeight w:val="320"/>
        </w:trPr>
        <w:tc>
          <w:tcPr>
            <w:tcW w:w="9180" w:type="dxa"/>
            <w:tcBorders>
              <w:top w:val="nil"/>
              <w:left w:val="single" w:sz="4" w:space="0" w:color="auto"/>
              <w:bottom w:val="nil"/>
              <w:right w:val="single" w:sz="4" w:space="0" w:color="auto"/>
            </w:tcBorders>
            <w:noWrap/>
            <w:vAlign w:val="center"/>
            <w:hideMark/>
          </w:tcPr>
          <w:p w14:paraId="51E06E5B"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3. Development of a set of operating models to represent the systems as identified above</w:t>
            </w:r>
          </w:p>
        </w:tc>
        <w:tc>
          <w:tcPr>
            <w:tcW w:w="18150" w:type="dxa"/>
            <w:tcBorders>
              <w:top w:val="nil"/>
              <w:left w:val="single" w:sz="4" w:space="0" w:color="auto"/>
              <w:bottom w:val="nil"/>
              <w:right w:val="single" w:sz="4" w:space="0" w:color="auto"/>
            </w:tcBorders>
            <w:noWrap/>
            <w:vAlign w:val="center"/>
            <w:hideMark/>
          </w:tcPr>
          <w:p w14:paraId="29F68242" w14:textId="77777777" w:rsidR="0012599B" w:rsidRPr="006F3437" w:rsidRDefault="0012599B" w:rsidP="003D49E8">
            <w:pPr>
              <w:outlineLvl w:val="0"/>
              <w:rPr>
                <w:rFonts w:ascii="Times New Roman" w:hAnsi="Times New Roman" w:cs="Times New Roman"/>
              </w:rPr>
            </w:pPr>
            <w:proofErr w:type="spellStart"/>
            <w:r w:rsidRPr="006F3437">
              <w:rPr>
                <w:rFonts w:ascii="Times New Roman" w:hAnsi="Times New Roman" w:cs="Times New Roman"/>
              </w:rPr>
              <w:t>GeMS</w:t>
            </w:r>
            <w:proofErr w:type="spellEnd"/>
            <w:r w:rsidRPr="006F3437">
              <w:rPr>
                <w:rFonts w:ascii="Times New Roman" w:hAnsi="Times New Roman" w:cs="Times New Roman"/>
              </w:rPr>
              <w:t xml:space="preserve"> specifies a general operating model structure</w:t>
            </w:r>
          </w:p>
        </w:tc>
      </w:tr>
      <w:tr w:rsidR="0012599B" w:rsidRPr="006F3437" w14:paraId="3954DCDC" w14:textId="77777777" w:rsidTr="003D49E8">
        <w:trPr>
          <w:trHeight w:val="320"/>
        </w:trPr>
        <w:tc>
          <w:tcPr>
            <w:tcW w:w="9180" w:type="dxa"/>
            <w:tcBorders>
              <w:top w:val="nil"/>
              <w:left w:val="single" w:sz="4" w:space="0" w:color="auto"/>
              <w:bottom w:val="nil"/>
              <w:right w:val="single" w:sz="4" w:space="0" w:color="auto"/>
            </w:tcBorders>
            <w:noWrap/>
            <w:vAlign w:val="center"/>
            <w:hideMark/>
          </w:tcPr>
          <w:p w14:paraId="41255D0C"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4. Selection of parameters for the operating model</w:t>
            </w:r>
          </w:p>
        </w:tc>
        <w:tc>
          <w:tcPr>
            <w:tcW w:w="18150" w:type="dxa"/>
            <w:tcBorders>
              <w:top w:val="nil"/>
              <w:left w:val="single" w:sz="4" w:space="0" w:color="auto"/>
              <w:bottom w:val="nil"/>
              <w:right w:val="single" w:sz="4" w:space="0" w:color="auto"/>
            </w:tcBorders>
            <w:noWrap/>
            <w:vAlign w:val="center"/>
            <w:hideMark/>
          </w:tcPr>
          <w:p w14:paraId="516F63CF"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The user fills these into a .csv file, which can be done in a user-friendly interface such as Microsoft Excel</w:t>
            </w:r>
          </w:p>
        </w:tc>
      </w:tr>
      <w:tr w:rsidR="0012599B" w:rsidRPr="006F3437" w14:paraId="4A6BBC3F" w14:textId="77777777" w:rsidTr="003D49E8">
        <w:trPr>
          <w:trHeight w:val="320"/>
        </w:trPr>
        <w:tc>
          <w:tcPr>
            <w:tcW w:w="9180" w:type="dxa"/>
            <w:tcBorders>
              <w:top w:val="nil"/>
              <w:left w:val="single" w:sz="4" w:space="0" w:color="auto"/>
              <w:bottom w:val="nil"/>
              <w:right w:val="single" w:sz="4" w:space="0" w:color="auto"/>
            </w:tcBorders>
            <w:noWrap/>
            <w:vAlign w:val="center"/>
            <w:hideMark/>
          </w:tcPr>
          <w:p w14:paraId="07A9A38A"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5. Identification of realistic candidate management strategies</w:t>
            </w:r>
          </w:p>
        </w:tc>
        <w:tc>
          <w:tcPr>
            <w:tcW w:w="18150" w:type="dxa"/>
            <w:tcBorders>
              <w:top w:val="nil"/>
              <w:left w:val="single" w:sz="4" w:space="0" w:color="auto"/>
              <w:bottom w:val="nil"/>
              <w:right w:val="single" w:sz="4" w:space="0" w:color="auto"/>
            </w:tcBorders>
            <w:noWrap/>
            <w:vAlign w:val="center"/>
            <w:hideMark/>
          </w:tcPr>
          <w:p w14:paraId="11F3A0C7"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The user chooses from four pre-specified harvest control rules: 1. an estimated FMSY; 2. a user-specified constant catch limit; 3. a user-specified constant F; 4. a sloped 40/10 control rule</w:t>
            </w:r>
          </w:p>
        </w:tc>
      </w:tr>
      <w:tr w:rsidR="0012599B" w:rsidRPr="006F3437" w14:paraId="1E965D48" w14:textId="77777777" w:rsidTr="003D49E8">
        <w:trPr>
          <w:trHeight w:val="320"/>
        </w:trPr>
        <w:tc>
          <w:tcPr>
            <w:tcW w:w="9180" w:type="dxa"/>
            <w:tcBorders>
              <w:top w:val="nil"/>
              <w:left w:val="single" w:sz="4" w:space="0" w:color="auto"/>
              <w:bottom w:val="nil"/>
              <w:right w:val="single" w:sz="4" w:space="0" w:color="auto"/>
            </w:tcBorders>
            <w:noWrap/>
            <w:vAlign w:val="center"/>
            <w:hideMark/>
          </w:tcPr>
          <w:p w14:paraId="2221A171"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6. Simulation of each management strategy for each operating model</w:t>
            </w:r>
          </w:p>
        </w:tc>
        <w:tc>
          <w:tcPr>
            <w:tcW w:w="18150" w:type="dxa"/>
            <w:tcBorders>
              <w:top w:val="nil"/>
              <w:left w:val="single" w:sz="4" w:space="0" w:color="auto"/>
              <w:bottom w:val="nil"/>
              <w:right w:val="single" w:sz="4" w:space="0" w:color="auto"/>
            </w:tcBorders>
            <w:noWrap/>
            <w:vAlign w:val="center"/>
            <w:hideMark/>
          </w:tcPr>
          <w:p w14:paraId="7F3B3CBF"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After the above is specified, a single R function automatically does this</w:t>
            </w:r>
          </w:p>
        </w:tc>
      </w:tr>
      <w:tr w:rsidR="0012599B" w:rsidRPr="006F3437" w14:paraId="3EB076D2" w14:textId="77777777" w:rsidTr="003D49E8">
        <w:trPr>
          <w:trHeight w:val="320"/>
        </w:trPr>
        <w:tc>
          <w:tcPr>
            <w:tcW w:w="9180" w:type="dxa"/>
            <w:tcBorders>
              <w:top w:val="nil"/>
              <w:left w:val="single" w:sz="4" w:space="0" w:color="auto"/>
              <w:bottom w:val="single" w:sz="4" w:space="0" w:color="auto"/>
              <w:right w:val="single" w:sz="4" w:space="0" w:color="auto"/>
            </w:tcBorders>
            <w:noWrap/>
            <w:vAlign w:val="center"/>
            <w:hideMark/>
          </w:tcPr>
          <w:p w14:paraId="09854A3B"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7. Summary and interpretation of the performance statistics</w:t>
            </w:r>
          </w:p>
        </w:tc>
        <w:tc>
          <w:tcPr>
            <w:tcW w:w="18150" w:type="dxa"/>
            <w:tcBorders>
              <w:top w:val="nil"/>
              <w:left w:val="single" w:sz="4" w:space="0" w:color="auto"/>
              <w:bottom w:val="single" w:sz="4" w:space="0" w:color="auto"/>
              <w:right w:val="single" w:sz="4" w:space="0" w:color="auto"/>
            </w:tcBorders>
            <w:noWrap/>
            <w:vAlign w:val="center"/>
            <w:hideMark/>
          </w:tcPr>
          <w:p w14:paraId="597D8051" w14:textId="77777777" w:rsidR="0012599B" w:rsidRPr="006F3437" w:rsidRDefault="0012599B" w:rsidP="003D49E8">
            <w:pPr>
              <w:outlineLvl w:val="0"/>
              <w:rPr>
                <w:rFonts w:ascii="Times New Roman" w:hAnsi="Times New Roman" w:cs="Times New Roman"/>
              </w:rPr>
            </w:pPr>
            <w:r w:rsidRPr="006F3437">
              <w:rPr>
                <w:rFonts w:ascii="Times New Roman" w:hAnsi="Times New Roman" w:cs="Times New Roman"/>
              </w:rPr>
              <w:t>Graphs are automatically produced as a result of the function mentioned above</w:t>
            </w:r>
          </w:p>
        </w:tc>
      </w:tr>
    </w:tbl>
    <w:p w14:paraId="12CB3680" w14:textId="77777777" w:rsidR="0012599B" w:rsidRDefault="0012599B" w:rsidP="0012599B"/>
    <w:p w14:paraId="14669C1C" w14:textId="727BE3E2" w:rsidR="006F3437" w:rsidRPr="00341704" w:rsidRDefault="006F3437" w:rsidP="008F738E">
      <w:pPr>
        <w:jc w:val="both"/>
        <w:outlineLvl w:val="0"/>
        <w:rPr>
          <w:rFonts w:ascii="Times New Roman" w:hAnsi="Times New Roman" w:cs="Times New Roman"/>
        </w:rPr>
      </w:pPr>
    </w:p>
    <w:sectPr w:rsidR="006F3437" w:rsidRPr="00341704" w:rsidSect="001C5502">
      <w:pgSz w:w="12240" w:h="15840"/>
      <w:pgMar w:top="1440" w:right="1440" w:bottom="1440" w:left="1440" w:header="720" w:footer="720" w:gutter="0"/>
      <w:lnNumType w:countBy="1" w:restart="continuous"/>
      <w:cols w:space="720"/>
      <w:docGrid w:linePitch="4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eeqi" w:date="2019-05-17T11:11:00Z" w:initials="l">
    <w:p w14:paraId="4E916DE6" w14:textId="72EECAB4" w:rsidR="00401657" w:rsidRDefault="00401657">
      <w:pPr>
        <w:pStyle w:val="CommentText"/>
      </w:pPr>
      <w:r>
        <w:rPr>
          <w:rStyle w:val="CommentReference"/>
        </w:rPr>
        <w:annotationRef/>
      </w:r>
      <w:r>
        <w:t>Probably should re-write intro to the problem</w:t>
      </w:r>
    </w:p>
  </w:comment>
  <w:comment w:id="1" w:author="leeqi" w:date="2019-05-22T16:57:00Z" w:initials="l">
    <w:p w14:paraId="61D72636" w14:textId="77777777" w:rsidR="00401657" w:rsidRDefault="00401657" w:rsidP="00B7479B">
      <w:pPr>
        <w:spacing w:line="480" w:lineRule="auto"/>
        <w:jc w:val="both"/>
        <w:rPr>
          <w:rFonts w:ascii="Times New Roman" w:hAnsi="Times New Roman" w:cs="Times New Roman"/>
        </w:rPr>
      </w:pPr>
      <w:r>
        <w:rPr>
          <w:rStyle w:val="CommentReference"/>
        </w:rPr>
        <w:annotationRef/>
      </w:r>
      <w:r>
        <w:rPr>
          <w:rFonts w:ascii="Times New Roman" w:hAnsi="Times New Roman" w:cs="Times New Roman"/>
        </w:rPr>
        <w:t>4) an F</w:t>
      </w:r>
      <w:r w:rsidRPr="002E42E4">
        <w:rPr>
          <w:rFonts w:ascii="Times New Roman" w:hAnsi="Times New Roman" w:cs="Times New Roman"/>
          <w:vertAlign w:val="subscript"/>
        </w:rPr>
        <w:t>35%</w:t>
      </w:r>
      <w:r>
        <w:rPr>
          <w:rFonts w:ascii="Times New Roman" w:hAnsi="Times New Roman" w:cs="Times New Roman"/>
        </w:rPr>
        <w:t xml:space="preserve"> based on the estimation model as (2) but with a forecasted doubling of number of length composition samples (“Increased Length Compositions”).</w:t>
      </w:r>
    </w:p>
    <w:p w14:paraId="1FA00D53" w14:textId="77777777" w:rsidR="00401657" w:rsidRDefault="00401657">
      <w:pPr>
        <w:pStyle w:val="CommentText"/>
      </w:pPr>
    </w:p>
    <w:p w14:paraId="3039589A" w14:textId="06803801" w:rsidR="00401657" w:rsidRDefault="00401657">
      <w:pPr>
        <w:pStyle w:val="CommentText"/>
      </w:pPr>
      <w:r>
        <w:t xml:space="preserve">This wasn’t a very interesting </w:t>
      </w:r>
      <w:proofErr w:type="gramStart"/>
      <w:r>
        <w:t>story..</w:t>
      </w:r>
      <w:proofErr w:type="gramEnd"/>
    </w:p>
  </w:comment>
  <w:comment w:id="3" w:author="leeqi" w:date="2019-05-22T17:47:00Z" w:initials="l">
    <w:p w14:paraId="44C32BD6" w14:textId="7DE10093" w:rsidR="003C6146" w:rsidRPr="003C6146" w:rsidRDefault="003C6146">
      <w:pPr>
        <w:pStyle w:val="CommentText"/>
      </w:pPr>
      <w:r>
        <w:rPr>
          <w:rStyle w:val="CommentReference"/>
        </w:rPr>
        <w:annotationRef/>
      </w:r>
      <w:r>
        <w:t>Needs to be expanded more but running out of steam D:</w:t>
      </w:r>
    </w:p>
  </w:comment>
  <w:comment w:id="4" w:author="leeqi" w:date="2019-05-22T17:23:00Z" w:initials="l">
    <w:p w14:paraId="4E483E56" w14:textId="4EE050F6" w:rsidR="00401657" w:rsidRDefault="00401657">
      <w:pPr>
        <w:pStyle w:val="CommentText"/>
      </w:pPr>
      <w:r>
        <w:rPr>
          <w:rStyle w:val="CommentReference"/>
        </w:rPr>
        <w:annotationRef/>
      </w:r>
      <w:r>
        <w:t>Not totally sure about this bit?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916DE6" w15:done="0"/>
  <w15:commentEx w15:paraId="3039589A" w15:done="0"/>
  <w15:commentEx w15:paraId="44C32BD6" w15:done="0"/>
  <w15:commentEx w15:paraId="4E483E5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916DE6" w16cid:durableId="20891550"/>
  <w16cid:commentId w16cid:paraId="3039589A" w16cid:durableId="208FFE01"/>
  <w16cid:commentId w16cid:paraId="44C32BD6" w16cid:durableId="209009BF"/>
  <w16cid:commentId w16cid:paraId="4E483E56" w16cid:durableId="209003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E90DEE" w14:textId="77777777" w:rsidR="00536F2C" w:rsidRDefault="00536F2C" w:rsidP="008453A4">
      <w:r>
        <w:separator/>
      </w:r>
    </w:p>
  </w:endnote>
  <w:endnote w:type="continuationSeparator" w:id="0">
    <w:p w14:paraId="655A5F57" w14:textId="77777777" w:rsidR="00536F2C" w:rsidRDefault="00536F2C" w:rsidP="008453A4">
      <w:r>
        <w:continuationSeparator/>
      </w:r>
    </w:p>
  </w:endnote>
  <w:endnote w:type="continuationNotice" w:id="1">
    <w:p w14:paraId="7BAA6E6A" w14:textId="77777777" w:rsidR="00536F2C" w:rsidRDefault="00536F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roid Sans">
    <w:altName w:val="MS Mincho"/>
    <w:panose1 w:val="020B0604020202020204"/>
    <w:charset w:val="00"/>
    <w:family w:val="auto"/>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527130" w14:textId="77777777" w:rsidR="00536F2C" w:rsidRDefault="00536F2C" w:rsidP="008453A4">
      <w:r>
        <w:separator/>
      </w:r>
    </w:p>
  </w:footnote>
  <w:footnote w:type="continuationSeparator" w:id="0">
    <w:p w14:paraId="162F9B40" w14:textId="77777777" w:rsidR="00536F2C" w:rsidRDefault="00536F2C" w:rsidP="008453A4">
      <w:r>
        <w:continuationSeparator/>
      </w:r>
    </w:p>
  </w:footnote>
  <w:footnote w:type="continuationNotice" w:id="1">
    <w:p w14:paraId="77244534" w14:textId="77777777" w:rsidR="00536F2C" w:rsidRDefault="00536F2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5E59D1"/>
    <w:multiLevelType w:val="hybridMultilevel"/>
    <w:tmpl w:val="FCB0A80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0390E36"/>
    <w:multiLevelType w:val="hybridMultilevel"/>
    <w:tmpl w:val="C1C65D18"/>
    <w:lvl w:ilvl="0" w:tplc="0B540D8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6316C1"/>
    <w:multiLevelType w:val="hybridMultilevel"/>
    <w:tmpl w:val="5002DDE6"/>
    <w:lvl w:ilvl="0" w:tplc="4C385090">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4642B4"/>
    <w:multiLevelType w:val="hybridMultilevel"/>
    <w:tmpl w:val="FDE03B8A"/>
    <w:lvl w:ilvl="0" w:tplc="4C385090">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D890954"/>
    <w:multiLevelType w:val="hybridMultilevel"/>
    <w:tmpl w:val="83189C4C"/>
    <w:lvl w:ilvl="0" w:tplc="0409000F">
      <w:start w:val="1"/>
      <w:numFmt w:val="decimal"/>
      <w:lvlText w:val="%1."/>
      <w:lvlJc w:val="left"/>
      <w:pPr>
        <w:ind w:left="36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ED58B8"/>
    <w:multiLevelType w:val="hybridMultilevel"/>
    <w:tmpl w:val="C4AC90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03251D"/>
    <w:multiLevelType w:val="hybridMultilevel"/>
    <w:tmpl w:val="E5D49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FD6234"/>
    <w:multiLevelType w:val="hybridMultilevel"/>
    <w:tmpl w:val="91781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643A9E"/>
    <w:multiLevelType w:val="hybridMultilevel"/>
    <w:tmpl w:val="12908F4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
  </w:num>
  <w:num w:numId="2">
    <w:abstractNumId w:val="5"/>
  </w:num>
  <w:num w:numId="3">
    <w:abstractNumId w:val="2"/>
  </w:num>
  <w:num w:numId="4">
    <w:abstractNumId w:val="6"/>
  </w:num>
  <w:num w:numId="5">
    <w:abstractNumId w:val="8"/>
  </w:num>
  <w:num w:numId="6">
    <w:abstractNumId w:val="7"/>
  </w:num>
  <w:num w:numId="7">
    <w:abstractNumId w:val="4"/>
  </w:num>
  <w:num w:numId="8">
    <w:abstractNumId w:val="0"/>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eqi">
    <w15:presenceInfo w15:providerId="AD" w15:userId="S::leeqi@uw.edu::7bdfdd4d-61fe-426b-850b-3432d94358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9E5"/>
    <w:rsid w:val="00000707"/>
    <w:rsid w:val="0000474E"/>
    <w:rsid w:val="00004917"/>
    <w:rsid w:val="00006386"/>
    <w:rsid w:val="00007230"/>
    <w:rsid w:val="00016480"/>
    <w:rsid w:val="000171E0"/>
    <w:rsid w:val="000172C5"/>
    <w:rsid w:val="0002213C"/>
    <w:rsid w:val="000227A9"/>
    <w:rsid w:val="000248F0"/>
    <w:rsid w:val="00024E15"/>
    <w:rsid w:val="00025242"/>
    <w:rsid w:val="00027E20"/>
    <w:rsid w:val="00030E20"/>
    <w:rsid w:val="0003111F"/>
    <w:rsid w:val="000314B1"/>
    <w:rsid w:val="00034864"/>
    <w:rsid w:val="000353BE"/>
    <w:rsid w:val="0004588D"/>
    <w:rsid w:val="000461C5"/>
    <w:rsid w:val="00053D24"/>
    <w:rsid w:val="00055365"/>
    <w:rsid w:val="000561F6"/>
    <w:rsid w:val="00060126"/>
    <w:rsid w:val="0006419C"/>
    <w:rsid w:val="00067E6C"/>
    <w:rsid w:val="00070725"/>
    <w:rsid w:val="00070A61"/>
    <w:rsid w:val="00072EE4"/>
    <w:rsid w:val="000761A2"/>
    <w:rsid w:val="0008025B"/>
    <w:rsid w:val="00083170"/>
    <w:rsid w:val="00083727"/>
    <w:rsid w:val="00083C75"/>
    <w:rsid w:val="00085AF7"/>
    <w:rsid w:val="00086C7A"/>
    <w:rsid w:val="000907A4"/>
    <w:rsid w:val="000933AF"/>
    <w:rsid w:val="000952EC"/>
    <w:rsid w:val="00096C79"/>
    <w:rsid w:val="00096C82"/>
    <w:rsid w:val="00097634"/>
    <w:rsid w:val="00097CA0"/>
    <w:rsid w:val="000A01B1"/>
    <w:rsid w:val="000A4296"/>
    <w:rsid w:val="000A4709"/>
    <w:rsid w:val="000A5081"/>
    <w:rsid w:val="000A7446"/>
    <w:rsid w:val="000B2B58"/>
    <w:rsid w:val="000B633D"/>
    <w:rsid w:val="000B6B7F"/>
    <w:rsid w:val="000C4DA0"/>
    <w:rsid w:val="000D0DE6"/>
    <w:rsid w:val="000D1224"/>
    <w:rsid w:val="000D48EB"/>
    <w:rsid w:val="000D4D9A"/>
    <w:rsid w:val="000D7962"/>
    <w:rsid w:val="000E113A"/>
    <w:rsid w:val="000E1172"/>
    <w:rsid w:val="000E634E"/>
    <w:rsid w:val="000F4F02"/>
    <w:rsid w:val="00102F5F"/>
    <w:rsid w:val="00105108"/>
    <w:rsid w:val="00105855"/>
    <w:rsid w:val="001063A0"/>
    <w:rsid w:val="0010716A"/>
    <w:rsid w:val="00111187"/>
    <w:rsid w:val="00111FFF"/>
    <w:rsid w:val="00113433"/>
    <w:rsid w:val="00117E0B"/>
    <w:rsid w:val="0012599B"/>
    <w:rsid w:val="00135421"/>
    <w:rsid w:val="001366B3"/>
    <w:rsid w:val="00136A4A"/>
    <w:rsid w:val="00136C4D"/>
    <w:rsid w:val="0013722F"/>
    <w:rsid w:val="00137D10"/>
    <w:rsid w:val="00141364"/>
    <w:rsid w:val="00142A14"/>
    <w:rsid w:val="0014734C"/>
    <w:rsid w:val="00150862"/>
    <w:rsid w:val="00151F21"/>
    <w:rsid w:val="00151F62"/>
    <w:rsid w:val="00155948"/>
    <w:rsid w:val="001636C8"/>
    <w:rsid w:val="00163BEF"/>
    <w:rsid w:val="00167373"/>
    <w:rsid w:val="001676FC"/>
    <w:rsid w:val="00170C39"/>
    <w:rsid w:val="0017131D"/>
    <w:rsid w:val="00174783"/>
    <w:rsid w:val="001761AA"/>
    <w:rsid w:val="00181CC3"/>
    <w:rsid w:val="001854F9"/>
    <w:rsid w:val="0018657A"/>
    <w:rsid w:val="00191E8C"/>
    <w:rsid w:val="0019241D"/>
    <w:rsid w:val="00192D5F"/>
    <w:rsid w:val="00195D77"/>
    <w:rsid w:val="001A4203"/>
    <w:rsid w:val="001B4B85"/>
    <w:rsid w:val="001B4FE9"/>
    <w:rsid w:val="001B6CF4"/>
    <w:rsid w:val="001C2410"/>
    <w:rsid w:val="001C3906"/>
    <w:rsid w:val="001C3D42"/>
    <w:rsid w:val="001C5502"/>
    <w:rsid w:val="001D139A"/>
    <w:rsid w:val="001D2A0E"/>
    <w:rsid w:val="001D3EBE"/>
    <w:rsid w:val="001D53E7"/>
    <w:rsid w:val="001E285E"/>
    <w:rsid w:val="001F0519"/>
    <w:rsid w:val="001F0D62"/>
    <w:rsid w:val="001F2214"/>
    <w:rsid w:val="001F2A4A"/>
    <w:rsid w:val="001F5CD3"/>
    <w:rsid w:val="001F6ECE"/>
    <w:rsid w:val="0020210A"/>
    <w:rsid w:val="0020230B"/>
    <w:rsid w:val="002038F8"/>
    <w:rsid w:val="002113F9"/>
    <w:rsid w:val="002114D7"/>
    <w:rsid w:val="00211E36"/>
    <w:rsid w:val="00213238"/>
    <w:rsid w:val="00213698"/>
    <w:rsid w:val="00220256"/>
    <w:rsid w:val="00221F14"/>
    <w:rsid w:val="00222A98"/>
    <w:rsid w:val="002262C3"/>
    <w:rsid w:val="00227257"/>
    <w:rsid w:val="0022775F"/>
    <w:rsid w:val="002278E4"/>
    <w:rsid w:val="00227E93"/>
    <w:rsid w:val="00234F0E"/>
    <w:rsid w:val="00237F5E"/>
    <w:rsid w:val="00240A66"/>
    <w:rsid w:val="00240EF2"/>
    <w:rsid w:val="00241E4E"/>
    <w:rsid w:val="002420EF"/>
    <w:rsid w:val="00245556"/>
    <w:rsid w:val="0024598F"/>
    <w:rsid w:val="0024719F"/>
    <w:rsid w:val="0026015F"/>
    <w:rsid w:val="00261568"/>
    <w:rsid w:val="00261AEB"/>
    <w:rsid w:val="0026413A"/>
    <w:rsid w:val="00267BF6"/>
    <w:rsid w:val="00272861"/>
    <w:rsid w:val="002772CE"/>
    <w:rsid w:val="002837D5"/>
    <w:rsid w:val="00285A15"/>
    <w:rsid w:val="00287089"/>
    <w:rsid w:val="00287DCF"/>
    <w:rsid w:val="00291173"/>
    <w:rsid w:val="002911B5"/>
    <w:rsid w:val="0029141C"/>
    <w:rsid w:val="0029501C"/>
    <w:rsid w:val="0029556A"/>
    <w:rsid w:val="00296373"/>
    <w:rsid w:val="00297FE5"/>
    <w:rsid w:val="002A0F37"/>
    <w:rsid w:val="002B1350"/>
    <w:rsid w:val="002B1EC7"/>
    <w:rsid w:val="002B2682"/>
    <w:rsid w:val="002B2760"/>
    <w:rsid w:val="002B2B5F"/>
    <w:rsid w:val="002B3C73"/>
    <w:rsid w:val="002C1BEE"/>
    <w:rsid w:val="002C222A"/>
    <w:rsid w:val="002C2A95"/>
    <w:rsid w:val="002C53D8"/>
    <w:rsid w:val="002C6DB4"/>
    <w:rsid w:val="002D2A4C"/>
    <w:rsid w:val="002D698C"/>
    <w:rsid w:val="002E1A0F"/>
    <w:rsid w:val="002E42E4"/>
    <w:rsid w:val="002F0CF8"/>
    <w:rsid w:val="002F3398"/>
    <w:rsid w:val="002F4454"/>
    <w:rsid w:val="002F4832"/>
    <w:rsid w:val="002F6F44"/>
    <w:rsid w:val="002F7395"/>
    <w:rsid w:val="002F7706"/>
    <w:rsid w:val="003067E0"/>
    <w:rsid w:val="003071F6"/>
    <w:rsid w:val="003109F6"/>
    <w:rsid w:val="00311167"/>
    <w:rsid w:val="00314635"/>
    <w:rsid w:val="00314F09"/>
    <w:rsid w:val="00316860"/>
    <w:rsid w:val="00317A31"/>
    <w:rsid w:val="003211BD"/>
    <w:rsid w:val="00321736"/>
    <w:rsid w:val="0032459E"/>
    <w:rsid w:val="00326B54"/>
    <w:rsid w:val="0033046E"/>
    <w:rsid w:val="003304C8"/>
    <w:rsid w:val="00331D2D"/>
    <w:rsid w:val="00341704"/>
    <w:rsid w:val="00341A98"/>
    <w:rsid w:val="0035012D"/>
    <w:rsid w:val="00350A88"/>
    <w:rsid w:val="00352171"/>
    <w:rsid w:val="003521FE"/>
    <w:rsid w:val="0036037D"/>
    <w:rsid w:val="00362927"/>
    <w:rsid w:val="00363930"/>
    <w:rsid w:val="0036424F"/>
    <w:rsid w:val="003642DD"/>
    <w:rsid w:val="0036530C"/>
    <w:rsid w:val="0036608D"/>
    <w:rsid w:val="003667DA"/>
    <w:rsid w:val="00366B80"/>
    <w:rsid w:val="00373917"/>
    <w:rsid w:val="00377AAA"/>
    <w:rsid w:val="00380658"/>
    <w:rsid w:val="0038223C"/>
    <w:rsid w:val="003828AB"/>
    <w:rsid w:val="00384453"/>
    <w:rsid w:val="00385D1E"/>
    <w:rsid w:val="0038685F"/>
    <w:rsid w:val="003869ED"/>
    <w:rsid w:val="003916E2"/>
    <w:rsid w:val="00391E64"/>
    <w:rsid w:val="00395705"/>
    <w:rsid w:val="003A21CF"/>
    <w:rsid w:val="003A6950"/>
    <w:rsid w:val="003B2444"/>
    <w:rsid w:val="003B2BF6"/>
    <w:rsid w:val="003B4BA1"/>
    <w:rsid w:val="003B5413"/>
    <w:rsid w:val="003B5606"/>
    <w:rsid w:val="003C27ED"/>
    <w:rsid w:val="003C4EB6"/>
    <w:rsid w:val="003C6146"/>
    <w:rsid w:val="003C7832"/>
    <w:rsid w:val="003D064F"/>
    <w:rsid w:val="003D35ED"/>
    <w:rsid w:val="003D51B5"/>
    <w:rsid w:val="003D6B95"/>
    <w:rsid w:val="003E35E4"/>
    <w:rsid w:val="003E3C38"/>
    <w:rsid w:val="003E6749"/>
    <w:rsid w:val="003E78F1"/>
    <w:rsid w:val="003F02B6"/>
    <w:rsid w:val="003F0B1E"/>
    <w:rsid w:val="003F7558"/>
    <w:rsid w:val="003F7665"/>
    <w:rsid w:val="00401657"/>
    <w:rsid w:val="004027EC"/>
    <w:rsid w:val="00403D4A"/>
    <w:rsid w:val="004059DD"/>
    <w:rsid w:val="004108FD"/>
    <w:rsid w:val="00410E9F"/>
    <w:rsid w:val="00411559"/>
    <w:rsid w:val="004157D1"/>
    <w:rsid w:val="00415DCA"/>
    <w:rsid w:val="00416019"/>
    <w:rsid w:val="00416C6D"/>
    <w:rsid w:val="00424221"/>
    <w:rsid w:val="0042455A"/>
    <w:rsid w:val="00434710"/>
    <w:rsid w:val="00435274"/>
    <w:rsid w:val="00435452"/>
    <w:rsid w:val="00442199"/>
    <w:rsid w:val="0044273E"/>
    <w:rsid w:val="0044403D"/>
    <w:rsid w:val="00445231"/>
    <w:rsid w:val="00446D7F"/>
    <w:rsid w:val="00450268"/>
    <w:rsid w:val="00450EDD"/>
    <w:rsid w:val="00453A02"/>
    <w:rsid w:val="00454DF2"/>
    <w:rsid w:val="00455A5C"/>
    <w:rsid w:val="00456543"/>
    <w:rsid w:val="004579AD"/>
    <w:rsid w:val="00463A97"/>
    <w:rsid w:val="00465E97"/>
    <w:rsid w:val="00466272"/>
    <w:rsid w:val="0046726A"/>
    <w:rsid w:val="00467F93"/>
    <w:rsid w:val="0047099A"/>
    <w:rsid w:val="0047331E"/>
    <w:rsid w:val="00474BF8"/>
    <w:rsid w:val="00476544"/>
    <w:rsid w:val="0048042C"/>
    <w:rsid w:val="0048133A"/>
    <w:rsid w:val="00481632"/>
    <w:rsid w:val="004821A2"/>
    <w:rsid w:val="00484321"/>
    <w:rsid w:val="00485F55"/>
    <w:rsid w:val="00486BD8"/>
    <w:rsid w:val="0049262C"/>
    <w:rsid w:val="004A0B6B"/>
    <w:rsid w:val="004A1B37"/>
    <w:rsid w:val="004A2BA9"/>
    <w:rsid w:val="004A5E5A"/>
    <w:rsid w:val="004B19C5"/>
    <w:rsid w:val="004B1C1D"/>
    <w:rsid w:val="004B398F"/>
    <w:rsid w:val="004B4C48"/>
    <w:rsid w:val="004B7010"/>
    <w:rsid w:val="004C156A"/>
    <w:rsid w:val="004C2070"/>
    <w:rsid w:val="004C2F35"/>
    <w:rsid w:val="004C412C"/>
    <w:rsid w:val="004C4B27"/>
    <w:rsid w:val="004C70F4"/>
    <w:rsid w:val="004D0E13"/>
    <w:rsid w:val="004D5AE6"/>
    <w:rsid w:val="004D6C5E"/>
    <w:rsid w:val="004E08C6"/>
    <w:rsid w:val="004E1B57"/>
    <w:rsid w:val="004E37DB"/>
    <w:rsid w:val="004E4026"/>
    <w:rsid w:val="004E633F"/>
    <w:rsid w:val="004F1744"/>
    <w:rsid w:val="004F424D"/>
    <w:rsid w:val="004F55B3"/>
    <w:rsid w:val="004F561C"/>
    <w:rsid w:val="004F5FB4"/>
    <w:rsid w:val="00501822"/>
    <w:rsid w:val="0050750F"/>
    <w:rsid w:val="00511937"/>
    <w:rsid w:val="0051406B"/>
    <w:rsid w:val="00515307"/>
    <w:rsid w:val="00515B79"/>
    <w:rsid w:val="0052139E"/>
    <w:rsid w:val="0052152B"/>
    <w:rsid w:val="0052570C"/>
    <w:rsid w:val="005269E1"/>
    <w:rsid w:val="00527F4D"/>
    <w:rsid w:val="00532761"/>
    <w:rsid w:val="005328B6"/>
    <w:rsid w:val="00533C00"/>
    <w:rsid w:val="00534D7A"/>
    <w:rsid w:val="00536F2C"/>
    <w:rsid w:val="00537CBB"/>
    <w:rsid w:val="00540366"/>
    <w:rsid w:val="00541CDD"/>
    <w:rsid w:val="00541F8A"/>
    <w:rsid w:val="005422C2"/>
    <w:rsid w:val="00545809"/>
    <w:rsid w:val="005530FD"/>
    <w:rsid w:val="0055380D"/>
    <w:rsid w:val="00553F5D"/>
    <w:rsid w:val="005546DE"/>
    <w:rsid w:val="005562F9"/>
    <w:rsid w:val="00560C70"/>
    <w:rsid w:val="00561BAB"/>
    <w:rsid w:val="00561F8B"/>
    <w:rsid w:val="00563457"/>
    <w:rsid w:val="0056381F"/>
    <w:rsid w:val="00564F5D"/>
    <w:rsid w:val="005704AC"/>
    <w:rsid w:val="0057489B"/>
    <w:rsid w:val="00580E6A"/>
    <w:rsid w:val="005814B0"/>
    <w:rsid w:val="0058217A"/>
    <w:rsid w:val="005838AE"/>
    <w:rsid w:val="00583D5B"/>
    <w:rsid w:val="00594E67"/>
    <w:rsid w:val="0059576A"/>
    <w:rsid w:val="00595846"/>
    <w:rsid w:val="005959BC"/>
    <w:rsid w:val="00597838"/>
    <w:rsid w:val="00597BAF"/>
    <w:rsid w:val="005A04C6"/>
    <w:rsid w:val="005A1EC0"/>
    <w:rsid w:val="005A2809"/>
    <w:rsid w:val="005A317C"/>
    <w:rsid w:val="005A43EC"/>
    <w:rsid w:val="005A4E3A"/>
    <w:rsid w:val="005A5856"/>
    <w:rsid w:val="005A71F7"/>
    <w:rsid w:val="005B2E99"/>
    <w:rsid w:val="005B4F4C"/>
    <w:rsid w:val="005B6908"/>
    <w:rsid w:val="005B6A01"/>
    <w:rsid w:val="005C18D8"/>
    <w:rsid w:val="005C2C40"/>
    <w:rsid w:val="005C3575"/>
    <w:rsid w:val="005C540C"/>
    <w:rsid w:val="005C6409"/>
    <w:rsid w:val="005C7508"/>
    <w:rsid w:val="005C7DDB"/>
    <w:rsid w:val="005D1C95"/>
    <w:rsid w:val="005D2AE1"/>
    <w:rsid w:val="005D3DF8"/>
    <w:rsid w:val="005E02AE"/>
    <w:rsid w:val="005E43CC"/>
    <w:rsid w:val="005E6946"/>
    <w:rsid w:val="005F494A"/>
    <w:rsid w:val="005F5A35"/>
    <w:rsid w:val="005F73A7"/>
    <w:rsid w:val="00601C7F"/>
    <w:rsid w:val="00603A02"/>
    <w:rsid w:val="00603F2D"/>
    <w:rsid w:val="0060433D"/>
    <w:rsid w:val="00605677"/>
    <w:rsid w:val="00605E90"/>
    <w:rsid w:val="00610B73"/>
    <w:rsid w:val="00611507"/>
    <w:rsid w:val="00611951"/>
    <w:rsid w:val="00612CB9"/>
    <w:rsid w:val="006158D9"/>
    <w:rsid w:val="00615B5D"/>
    <w:rsid w:val="0061649C"/>
    <w:rsid w:val="006230D7"/>
    <w:rsid w:val="00623113"/>
    <w:rsid w:val="00627819"/>
    <w:rsid w:val="006312E9"/>
    <w:rsid w:val="00632BB1"/>
    <w:rsid w:val="00637B6C"/>
    <w:rsid w:val="006437D5"/>
    <w:rsid w:val="00643A87"/>
    <w:rsid w:val="00644140"/>
    <w:rsid w:val="00644DCF"/>
    <w:rsid w:val="006456D9"/>
    <w:rsid w:val="00646CB9"/>
    <w:rsid w:val="00650D7B"/>
    <w:rsid w:val="006546F7"/>
    <w:rsid w:val="00656B1F"/>
    <w:rsid w:val="00656EC3"/>
    <w:rsid w:val="00660081"/>
    <w:rsid w:val="006616AA"/>
    <w:rsid w:val="00663CF0"/>
    <w:rsid w:val="00664641"/>
    <w:rsid w:val="00664CEE"/>
    <w:rsid w:val="00666949"/>
    <w:rsid w:val="00666E5D"/>
    <w:rsid w:val="0067113E"/>
    <w:rsid w:val="00674B32"/>
    <w:rsid w:val="00674EA6"/>
    <w:rsid w:val="006769AC"/>
    <w:rsid w:val="00682D36"/>
    <w:rsid w:val="00687F81"/>
    <w:rsid w:val="00690E0B"/>
    <w:rsid w:val="0069352B"/>
    <w:rsid w:val="006937F6"/>
    <w:rsid w:val="006977AD"/>
    <w:rsid w:val="006A0E18"/>
    <w:rsid w:val="006A2A06"/>
    <w:rsid w:val="006A5E1B"/>
    <w:rsid w:val="006A78A2"/>
    <w:rsid w:val="006B0C21"/>
    <w:rsid w:val="006B24B0"/>
    <w:rsid w:val="006B4D64"/>
    <w:rsid w:val="006B4EF4"/>
    <w:rsid w:val="006B55E8"/>
    <w:rsid w:val="006C21AD"/>
    <w:rsid w:val="006D29FD"/>
    <w:rsid w:val="006D3D66"/>
    <w:rsid w:val="006D54D3"/>
    <w:rsid w:val="006E10CA"/>
    <w:rsid w:val="006E1702"/>
    <w:rsid w:val="006E2F00"/>
    <w:rsid w:val="006E3746"/>
    <w:rsid w:val="006E635C"/>
    <w:rsid w:val="006F3437"/>
    <w:rsid w:val="006F417F"/>
    <w:rsid w:val="006F4586"/>
    <w:rsid w:val="007027FB"/>
    <w:rsid w:val="007036DE"/>
    <w:rsid w:val="00705397"/>
    <w:rsid w:val="0070656A"/>
    <w:rsid w:val="00706F26"/>
    <w:rsid w:val="007108EB"/>
    <w:rsid w:val="00712713"/>
    <w:rsid w:val="007127F3"/>
    <w:rsid w:val="00713545"/>
    <w:rsid w:val="0071397D"/>
    <w:rsid w:val="00713BC3"/>
    <w:rsid w:val="0072008D"/>
    <w:rsid w:val="00720A91"/>
    <w:rsid w:val="00724DF1"/>
    <w:rsid w:val="00730646"/>
    <w:rsid w:val="00730AEE"/>
    <w:rsid w:val="00731B56"/>
    <w:rsid w:val="00732149"/>
    <w:rsid w:val="00732542"/>
    <w:rsid w:val="00735741"/>
    <w:rsid w:val="00751C49"/>
    <w:rsid w:val="00754566"/>
    <w:rsid w:val="00754A71"/>
    <w:rsid w:val="007602E8"/>
    <w:rsid w:val="007625C1"/>
    <w:rsid w:val="007634EE"/>
    <w:rsid w:val="00763E07"/>
    <w:rsid w:val="0076443B"/>
    <w:rsid w:val="00764AFC"/>
    <w:rsid w:val="00767E9B"/>
    <w:rsid w:val="00772C0D"/>
    <w:rsid w:val="00773053"/>
    <w:rsid w:val="0077361C"/>
    <w:rsid w:val="007763DC"/>
    <w:rsid w:val="00777CBF"/>
    <w:rsid w:val="007819A9"/>
    <w:rsid w:val="00781F68"/>
    <w:rsid w:val="00782F18"/>
    <w:rsid w:val="007836F3"/>
    <w:rsid w:val="00785E78"/>
    <w:rsid w:val="00785E84"/>
    <w:rsid w:val="00786EF6"/>
    <w:rsid w:val="00797A87"/>
    <w:rsid w:val="007A00C2"/>
    <w:rsid w:val="007A371F"/>
    <w:rsid w:val="007A6571"/>
    <w:rsid w:val="007A7432"/>
    <w:rsid w:val="007B1514"/>
    <w:rsid w:val="007B221A"/>
    <w:rsid w:val="007B238A"/>
    <w:rsid w:val="007B36EE"/>
    <w:rsid w:val="007B4373"/>
    <w:rsid w:val="007B454F"/>
    <w:rsid w:val="007C07BB"/>
    <w:rsid w:val="007C13D1"/>
    <w:rsid w:val="007C5F6E"/>
    <w:rsid w:val="007D20B3"/>
    <w:rsid w:val="007D3566"/>
    <w:rsid w:val="007E13DD"/>
    <w:rsid w:val="007E1DF2"/>
    <w:rsid w:val="007E27F3"/>
    <w:rsid w:val="007E4749"/>
    <w:rsid w:val="007F031B"/>
    <w:rsid w:val="007F2EF4"/>
    <w:rsid w:val="007F31C0"/>
    <w:rsid w:val="007F481C"/>
    <w:rsid w:val="007F4F2D"/>
    <w:rsid w:val="007F7AED"/>
    <w:rsid w:val="00801AEB"/>
    <w:rsid w:val="00805452"/>
    <w:rsid w:val="00805FDB"/>
    <w:rsid w:val="00807914"/>
    <w:rsid w:val="008152CE"/>
    <w:rsid w:val="0081673E"/>
    <w:rsid w:val="00816B90"/>
    <w:rsid w:val="008260CF"/>
    <w:rsid w:val="00830C62"/>
    <w:rsid w:val="00831113"/>
    <w:rsid w:val="008317FE"/>
    <w:rsid w:val="00831927"/>
    <w:rsid w:val="00835597"/>
    <w:rsid w:val="00840348"/>
    <w:rsid w:val="00841280"/>
    <w:rsid w:val="008430BE"/>
    <w:rsid w:val="008451B4"/>
    <w:rsid w:val="008453A4"/>
    <w:rsid w:val="0085010E"/>
    <w:rsid w:val="00850873"/>
    <w:rsid w:val="00851EEE"/>
    <w:rsid w:val="00852D3B"/>
    <w:rsid w:val="008536AE"/>
    <w:rsid w:val="00853AB9"/>
    <w:rsid w:val="008546AF"/>
    <w:rsid w:val="00854A10"/>
    <w:rsid w:val="00856C44"/>
    <w:rsid w:val="00860292"/>
    <w:rsid w:val="00860517"/>
    <w:rsid w:val="00860C5A"/>
    <w:rsid w:val="00861164"/>
    <w:rsid w:val="00861753"/>
    <w:rsid w:val="0086198B"/>
    <w:rsid w:val="0086215D"/>
    <w:rsid w:val="008676BE"/>
    <w:rsid w:val="00870420"/>
    <w:rsid w:val="00870590"/>
    <w:rsid w:val="00870E04"/>
    <w:rsid w:val="00871FE6"/>
    <w:rsid w:val="00872723"/>
    <w:rsid w:val="00875DAF"/>
    <w:rsid w:val="0087651C"/>
    <w:rsid w:val="008766E3"/>
    <w:rsid w:val="00881966"/>
    <w:rsid w:val="00882E67"/>
    <w:rsid w:val="008847AB"/>
    <w:rsid w:val="0088774C"/>
    <w:rsid w:val="00891C81"/>
    <w:rsid w:val="008927B0"/>
    <w:rsid w:val="00896F99"/>
    <w:rsid w:val="008A17C9"/>
    <w:rsid w:val="008A5F9C"/>
    <w:rsid w:val="008A6DB9"/>
    <w:rsid w:val="008B4DB0"/>
    <w:rsid w:val="008B522E"/>
    <w:rsid w:val="008B5620"/>
    <w:rsid w:val="008C11D7"/>
    <w:rsid w:val="008C2C29"/>
    <w:rsid w:val="008C37A0"/>
    <w:rsid w:val="008C43A1"/>
    <w:rsid w:val="008C503B"/>
    <w:rsid w:val="008C5A73"/>
    <w:rsid w:val="008C5B48"/>
    <w:rsid w:val="008C5E65"/>
    <w:rsid w:val="008D0934"/>
    <w:rsid w:val="008D0B52"/>
    <w:rsid w:val="008D29AE"/>
    <w:rsid w:val="008E0128"/>
    <w:rsid w:val="008E1C69"/>
    <w:rsid w:val="008E5768"/>
    <w:rsid w:val="008E72F6"/>
    <w:rsid w:val="008E7F80"/>
    <w:rsid w:val="008F19E8"/>
    <w:rsid w:val="008F3DB8"/>
    <w:rsid w:val="008F588E"/>
    <w:rsid w:val="008F6137"/>
    <w:rsid w:val="008F6196"/>
    <w:rsid w:val="008F6FE8"/>
    <w:rsid w:val="008F738E"/>
    <w:rsid w:val="0090275B"/>
    <w:rsid w:val="009040B9"/>
    <w:rsid w:val="009043B5"/>
    <w:rsid w:val="00904D56"/>
    <w:rsid w:val="0090587F"/>
    <w:rsid w:val="00910160"/>
    <w:rsid w:val="00911C34"/>
    <w:rsid w:val="0091230F"/>
    <w:rsid w:val="00912907"/>
    <w:rsid w:val="00915F6C"/>
    <w:rsid w:val="009162BE"/>
    <w:rsid w:val="009165E5"/>
    <w:rsid w:val="00917405"/>
    <w:rsid w:val="00917F70"/>
    <w:rsid w:val="0092055B"/>
    <w:rsid w:val="00921015"/>
    <w:rsid w:val="00921151"/>
    <w:rsid w:val="00921C05"/>
    <w:rsid w:val="00923D5E"/>
    <w:rsid w:val="00924AA6"/>
    <w:rsid w:val="00925A9C"/>
    <w:rsid w:val="00927793"/>
    <w:rsid w:val="00927EF5"/>
    <w:rsid w:val="00932D4D"/>
    <w:rsid w:val="00934584"/>
    <w:rsid w:val="00934B3F"/>
    <w:rsid w:val="00934FE1"/>
    <w:rsid w:val="00936106"/>
    <w:rsid w:val="0093614E"/>
    <w:rsid w:val="00942011"/>
    <w:rsid w:val="00942313"/>
    <w:rsid w:val="00944EAB"/>
    <w:rsid w:val="00946B9C"/>
    <w:rsid w:val="00953593"/>
    <w:rsid w:val="00954189"/>
    <w:rsid w:val="00956C11"/>
    <w:rsid w:val="00956E42"/>
    <w:rsid w:val="00960474"/>
    <w:rsid w:val="0096155D"/>
    <w:rsid w:val="009650DF"/>
    <w:rsid w:val="00966A96"/>
    <w:rsid w:val="00970DB3"/>
    <w:rsid w:val="009724E6"/>
    <w:rsid w:val="009766E3"/>
    <w:rsid w:val="0098089F"/>
    <w:rsid w:val="00980CEC"/>
    <w:rsid w:val="009823DB"/>
    <w:rsid w:val="00983285"/>
    <w:rsid w:val="00986CB6"/>
    <w:rsid w:val="009946D2"/>
    <w:rsid w:val="00995ADB"/>
    <w:rsid w:val="0099650C"/>
    <w:rsid w:val="00996B9B"/>
    <w:rsid w:val="00996F3C"/>
    <w:rsid w:val="009A0D23"/>
    <w:rsid w:val="009A20D1"/>
    <w:rsid w:val="009A302A"/>
    <w:rsid w:val="009A4EB0"/>
    <w:rsid w:val="009A7D6B"/>
    <w:rsid w:val="009A7E95"/>
    <w:rsid w:val="009B04FA"/>
    <w:rsid w:val="009B0F2C"/>
    <w:rsid w:val="009B272A"/>
    <w:rsid w:val="009B3C63"/>
    <w:rsid w:val="009B5D44"/>
    <w:rsid w:val="009C318D"/>
    <w:rsid w:val="009C57A4"/>
    <w:rsid w:val="009C70B6"/>
    <w:rsid w:val="009D1F31"/>
    <w:rsid w:val="009D29D8"/>
    <w:rsid w:val="009E14AE"/>
    <w:rsid w:val="009E2075"/>
    <w:rsid w:val="009E3624"/>
    <w:rsid w:val="009E4DFA"/>
    <w:rsid w:val="009E6779"/>
    <w:rsid w:val="009F0034"/>
    <w:rsid w:val="009F0960"/>
    <w:rsid w:val="009F24B9"/>
    <w:rsid w:val="009F355E"/>
    <w:rsid w:val="009F401C"/>
    <w:rsid w:val="009F45D6"/>
    <w:rsid w:val="009F52F7"/>
    <w:rsid w:val="009F5C9C"/>
    <w:rsid w:val="00A01BC8"/>
    <w:rsid w:val="00A05310"/>
    <w:rsid w:val="00A069FD"/>
    <w:rsid w:val="00A14FB6"/>
    <w:rsid w:val="00A165E5"/>
    <w:rsid w:val="00A20523"/>
    <w:rsid w:val="00A208B6"/>
    <w:rsid w:val="00A236D6"/>
    <w:rsid w:val="00A23DCC"/>
    <w:rsid w:val="00A25716"/>
    <w:rsid w:val="00A27CF0"/>
    <w:rsid w:val="00A31A77"/>
    <w:rsid w:val="00A33D37"/>
    <w:rsid w:val="00A34B4F"/>
    <w:rsid w:val="00A35739"/>
    <w:rsid w:val="00A35996"/>
    <w:rsid w:val="00A43D83"/>
    <w:rsid w:val="00A47C17"/>
    <w:rsid w:val="00A511EA"/>
    <w:rsid w:val="00A524C5"/>
    <w:rsid w:val="00A566C9"/>
    <w:rsid w:val="00A56E4A"/>
    <w:rsid w:val="00A5793F"/>
    <w:rsid w:val="00A62FB0"/>
    <w:rsid w:val="00A63555"/>
    <w:rsid w:val="00A668DB"/>
    <w:rsid w:val="00A72BA5"/>
    <w:rsid w:val="00A7568E"/>
    <w:rsid w:val="00A76E57"/>
    <w:rsid w:val="00A7787E"/>
    <w:rsid w:val="00A82063"/>
    <w:rsid w:val="00A83C27"/>
    <w:rsid w:val="00A85AB7"/>
    <w:rsid w:val="00A86B75"/>
    <w:rsid w:val="00A86C90"/>
    <w:rsid w:val="00A9106C"/>
    <w:rsid w:val="00A92A9A"/>
    <w:rsid w:val="00A96ACF"/>
    <w:rsid w:val="00A9720C"/>
    <w:rsid w:val="00A97AB1"/>
    <w:rsid w:val="00AA01CC"/>
    <w:rsid w:val="00AA3950"/>
    <w:rsid w:val="00AB1059"/>
    <w:rsid w:val="00AB33A3"/>
    <w:rsid w:val="00AB34EF"/>
    <w:rsid w:val="00AC07D0"/>
    <w:rsid w:val="00AC41AA"/>
    <w:rsid w:val="00AC4B8A"/>
    <w:rsid w:val="00AC4CF3"/>
    <w:rsid w:val="00AC653D"/>
    <w:rsid w:val="00AC725F"/>
    <w:rsid w:val="00AD07D4"/>
    <w:rsid w:val="00AD1AFF"/>
    <w:rsid w:val="00AD1DD4"/>
    <w:rsid w:val="00AD255A"/>
    <w:rsid w:val="00AD265C"/>
    <w:rsid w:val="00AD2769"/>
    <w:rsid w:val="00AD47A6"/>
    <w:rsid w:val="00AD5120"/>
    <w:rsid w:val="00AD5605"/>
    <w:rsid w:val="00AD5D6C"/>
    <w:rsid w:val="00AD7431"/>
    <w:rsid w:val="00AD7E0E"/>
    <w:rsid w:val="00AE22E1"/>
    <w:rsid w:val="00AE257A"/>
    <w:rsid w:val="00AE331A"/>
    <w:rsid w:val="00AE6353"/>
    <w:rsid w:val="00AF1E5B"/>
    <w:rsid w:val="00AF7B6A"/>
    <w:rsid w:val="00B008E9"/>
    <w:rsid w:val="00B12CFC"/>
    <w:rsid w:val="00B13AF1"/>
    <w:rsid w:val="00B20070"/>
    <w:rsid w:val="00B20C52"/>
    <w:rsid w:val="00B219EC"/>
    <w:rsid w:val="00B303F4"/>
    <w:rsid w:val="00B31761"/>
    <w:rsid w:val="00B31F4C"/>
    <w:rsid w:val="00B33DF5"/>
    <w:rsid w:val="00B34E0F"/>
    <w:rsid w:val="00B37C82"/>
    <w:rsid w:val="00B407E3"/>
    <w:rsid w:val="00B42520"/>
    <w:rsid w:val="00B42817"/>
    <w:rsid w:val="00B42D2D"/>
    <w:rsid w:val="00B45D02"/>
    <w:rsid w:val="00B46C86"/>
    <w:rsid w:val="00B53E1E"/>
    <w:rsid w:val="00B55DD7"/>
    <w:rsid w:val="00B56107"/>
    <w:rsid w:val="00B572DD"/>
    <w:rsid w:val="00B65057"/>
    <w:rsid w:val="00B65158"/>
    <w:rsid w:val="00B65ACA"/>
    <w:rsid w:val="00B6759A"/>
    <w:rsid w:val="00B7479B"/>
    <w:rsid w:val="00B74C41"/>
    <w:rsid w:val="00B74C89"/>
    <w:rsid w:val="00B75640"/>
    <w:rsid w:val="00B75C11"/>
    <w:rsid w:val="00B80BAB"/>
    <w:rsid w:val="00B8203A"/>
    <w:rsid w:val="00B82572"/>
    <w:rsid w:val="00B8696D"/>
    <w:rsid w:val="00B92862"/>
    <w:rsid w:val="00B961B8"/>
    <w:rsid w:val="00B964F7"/>
    <w:rsid w:val="00B97303"/>
    <w:rsid w:val="00BA014B"/>
    <w:rsid w:val="00BA024F"/>
    <w:rsid w:val="00BA2C83"/>
    <w:rsid w:val="00BA3062"/>
    <w:rsid w:val="00BA3A8E"/>
    <w:rsid w:val="00BA5A15"/>
    <w:rsid w:val="00BA6F2E"/>
    <w:rsid w:val="00BB5DF1"/>
    <w:rsid w:val="00BB661C"/>
    <w:rsid w:val="00BC28E9"/>
    <w:rsid w:val="00BC3415"/>
    <w:rsid w:val="00BC358E"/>
    <w:rsid w:val="00BC3D72"/>
    <w:rsid w:val="00BC469B"/>
    <w:rsid w:val="00BC4D8D"/>
    <w:rsid w:val="00BC5185"/>
    <w:rsid w:val="00BC5E14"/>
    <w:rsid w:val="00BD0595"/>
    <w:rsid w:val="00BE0210"/>
    <w:rsid w:val="00BE0A98"/>
    <w:rsid w:val="00BE0D6A"/>
    <w:rsid w:val="00BE207F"/>
    <w:rsid w:val="00BE37D9"/>
    <w:rsid w:val="00BE3961"/>
    <w:rsid w:val="00BE4209"/>
    <w:rsid w:val="00BE43A8"/>
    <w:rsid w:val="00BE4C0A"/>
    <w:rsid w:val="00BF332E"/>
    <w:rsid w:val="00BF420B"/>
    <w:rsid w:val="00BF48A2"/>
    <w:rsid w:val="00C00689"/>
    <w:rsid w:val="00C027F9"/>
    <w:rsid w:val="00C04070"/>
    <w:rsid w:val="00C04B33"/>
    <w:rsid w:val="00C05093"/>
    <w:rsid w:val="00C1072E"/>
    <w:rsid w:val="00C10AAA"/>
    <w:rsid w:val="00C11A96"/>
    <w:rsid w:val="00C121A6"/>
    <w:rsid w:val="00C1227F"/>
    <w:rsid w:val="00C122FA"/>
    <w:rsid w:val="00C1295D"/>
    <w:rsid w:val="00C13189"/>
    <w:rsid w:val="00C16C43"/>
    <w:rsid w:val="00C20C77"/>
    <w:rsid w:val="00C23302"/>
    <w:rsid w:val="00C23C29"/>
    <w:rsid w:val="00C25658"/>
    <w:rsid w:val="00C26CD9"/>
    <w:rsid w:val="00C275E5"/>
    <w:rsid w:val="00C30B68"/>
    <w:rsid w:val="00C328AA"/>
    <w:rsid w:val="00C33D31"/>
    <w:rsid w:val="00C35630"/>
    <w:rsid w:val="00C35823"/>
    <w:rsid w:val="00C359A7"/>
    <w:rsid w:val="00C370F5"/>
    <w:rsid w:val="00C37F91"/>
    <w:rsid w:val="00C4041F"/>
    <w:rsid w:val="00C41249"/>
    <w:rsid w:val="00C44C8C"/>
    <w:rsid w:val="00C4563C"/>
    <w:rsid w:val="00C46511"/>
    <w:rsid w:val="00C47152"/>
    <w:rsid w:val="00C525D5"/>
    <w:rsid w:val="00C54D1A"/>
    <w:rsid w:val="00C61F9B"/>
    <w:rsid w:val="00C63649"/>
    <w:rsid w:val="00C64F4E"/>
    <w:rsid w:val="00C66314"/>
    <w:rsid w:val="00C67AAA"/>
    <w:rsid w:val="00C7161A"/>
    <w:rsid w:val="00C71D16"/>
    <w:rsid w:val="00C763C2"/>
    <w:rsid w:val="00C81372"/>
    <w:rsid w:val="00C81A2D"/>
    <w:rsid w:val="00C8286B"/>
    <w:rsid w:val="00C83DDF"/>
    <w:rsid w:val="00C8574C"/>
    <w:rsid w:val="00C859E8"/>
    <w:rsid w:val="00C86102"/>
    <w:rsid w:val="00C86928"/>
    <w:rsid w:val="00C92561"/>
    <w:rsid w:val="00C92680"/>
    <w:rsid w:val="00C9342F"/>
    <w:rsid w:val="00C94AF2"/>
    <w:rsid w:val="00C957AA"/>
    <w:rsid w:val="00C958E0"/>
    <w:rsid w:val="00C96186"/>
    <w:rsid w:val="00C9644D"/>
    <w:rsid w:val="00C96521"/>
    <w:rsid w:val="00C966AD"/>
    <w:rsid w:val="00C96CEB"/>
    <w:rsid w:val="00C97935"/>
    <w:rsid w:val="00CA090F"/>
    <w:rsid w:val="00CA2887"/>
    <w:rsid w:val="00CA6479"/>
    <w:rsid w:val="00CA678F"/>
    <w:rsid w:val="00CB08D2"/>
    <w:rsid w:val="00CB3664"/>
    <w:rsid w:val="00CB500A"/>
    <w:rsid w:val="00CB5B0D"/>
    <w:rsid w:val="00CB60BA"/>
    <w:rsid w:val="00CB6319"/>
    <w:rsid w:val="00CC20AA"/>
    <w:rsid w:val="00CD01D6"/>
    <w:rsid w:val="00CD0E1F"/>
    <w:rsid w:val="00CD295A"/>
    <w:rsid w:val="00CD4356"/>
    <w:rsid w:val="00CD547C"/>
    <w:rsid w:val="00CD5E7E"/>
    <w:rsid w:val="00CD7827"/>
    <w:rsid w:val="00CE2974"/>
    <w:rsid w:val="00CE6FBB"/>
    <w:rsid w:val="00CF1FEF"/>
    <w:rsid w:val="00CF3B94"/>
    <w:rsid w:val="00CF47F5"/>
    <w:rsid w:val="00CF58D4"/>
    <w:rsid w:val="00CF7AE1"/>
    <w:rsid w:val="00D014FA"/>
    <w:rsid w:val="00D037D8"/>
    <w:rsid w:val="00D03C1B"/>
    <w:rsid w:val="00D071DE"/>
    <w:rsid w:val="00D12320"/>
    <w:rsid w:val="00D1232E"/>
    <w:rsid w:val="00D1268D"/>
    <w:rsid w:val="00D15960"/>
    <w:rsid w:val="00D1645B"/>
    <w:rsid w:val="00D239D3"/>
    <w:rsid w:val="00D25858"/>
    <w:rsid w:val="00D27482"/>
    <w:rsid w:val="00D315C2"/>
    <w:rsid w:val="00D31850"/>
    <w:rsid w:val="00D32511"/>
    <w:rsid w:val="00D343DC"/>
    <w:rsid w:val="00D35BD4"/>
    <w:rsid w:val="00D369CE"/>
    <w:rsid w:val="00D36BF1"/>
    <w:rsid w:val="00D37BCF"/>
    <w:rsid w:val="00D407A9"/>
    <w:rsid w:val="00D413D8"/>
    <w:rsid w:val="00D419E6"/>
    <w:rsid w:val="00D41BBB"/>
    <w:rsid w:val="00D42783"/>
    <w:rsid w:val="00D44D0C"/>
    <w:rsid w:val="00D44F63"/>
    <w:rsid w:val="00D45106"/>
    <w:rsid w:val="00D502D3"/>
    <w:rsid w:val="00D5395A"/>
    <w:rsid w:val="00D54344"/>
    <w:rsid w:val="00D55D88"/>
    <w:rsid w:val="00D5639D"/>
    <w:rsid w:val="00D56689"/>
    <w:rsid w:val="00D5783E"/>
    <w:rsid w:val="00D609E5"/>
    <w:rsid w:val="00D610D6"/>
    <w:rsid w:val="00D62374"/>
    <w:rsid w:val="00D64105"/>
    <w:rsid w:val="00D64DAA"/>
    <w:rsid w:val="00D6611B"/>
    <w:rsid w:val="00D70EBE"/>
    <w:rsid w:val="00D71A9D"/>
    <w:rsid w:val="00D7591B"/>
    <w:rsid w:val="00D826E0"/>
    <w:rsid w:val="00D82B36"/>
    <w:rsid w:val="00D831FF"/>
    <w:rsid w:val="00D84239"/>
    <w:rsid w:val="00D8443E"/>
    <w:rsid w:val="00D84B25"/>
    <w:rsid w:val="00D84BEC"/>
    <w:rsid w:val="00D8576D"/>
    <w:rsid w:val="00D872D9"/>
    <w:rsid w:val="00D875D4"/>
    <w:rsid w:val="00D8760E"/>
    <w:rsid w:val="00D907D3"/>
    <w:rsid w:val="00D90D91"/>
    <w:rsid w:val="00D911A7"/>
    <w:rsid w:val="00D9163A"/>
    <w:rsid w:val="00D91B68"/>
    <w:rsid w:val="00D925FC"/>
    <w:rsid w:val="00D94E56"/>
    <w:rsid w:val="00D96AEF"/>
    <w:rsid w:val="00DA0569"/>
    <w:rsid w:val="00DA140B"/>
    <w:rsid w:val="00DA5952"/>
    <w:rsid w:val="00DA5D39"/>
    <w:rsid w:val="00DA6CA5"/>
    <w:rsid w:val="00DB1011"/>
    <w:rsid w:val="00DB1071"/>
    <w:rsid w:val="00DB1210"/>
    <w:rsid w:val="00DB1B96"/>
    <w:rsid w:val="00DB3629"/>
    <w:rsid w:val="00DB5462"/>
    <w:rsid w:val="00DB5BBA"/>
    <w:rsid w:val="00DB6A96"/>
    <w:rsid w:val="00DB7811"/>
    <w:rsid w:val="00DC203C"/>
    <w:rsid w:val="00DC544D"/>
    <w:rsid w:val="00DD1958"/>
    <w:rsid w:val="00DD2B9A"/>
    <w:rsid w:val="00DD4152"/>
    <w:rsid w:val="00DE060F"/>
    <w:rsid w:val="00DE07A6"/>
    <w:rsid w:val="00DE2DB3"/>
    <w:rsid w:val="00DE3266"/>
    <w:rsid w:val="00DE4AF9"/>
    <w:rsid w:val="00DF2F65"/>
    <w:rsid w:val="00DF3DC9"/>
    <w:rsid w:val="00DF3DD9"/>
    <w:rsid w:val="00DF4511"/>
    <w:rsid w:val="00DF4A88"/>
    <w:rsid w:val="00DF6292"/>
    <w:rsid w:val="00E00984"/>
    <w:rsid w:val="00E02147"/>
    <w:rsid w:val="00E02536"/>
    <w:rsid w:val="00E03932"/>
    <w:rsid w:val="00E03BEC"/>
    <w:rsid w:val="00E0403C"/>
    <w:rsid w:val="00E078E3"/>
    <w:rsid w:val="00E11873"/>
    <w:rsid w:val="00E12411"/>
    <w:rsid w:val="00E239DB"/>
    <w:rsid w:val="00E25DD0"/>
    <w:rsid w:val="00E26277"/>
    <w:rsid w:val="00E31A54"/>
    <w:rsid w:val="00E31CFF"/>
    <w:rsid w:val="00E35AE1"/>
    <w:rsid w:val="00E37574"/>
    <w:rsid w:val="00E416C0"/>
    <w:rsid w:val="00E42969"/>
    <w:rsid w:val="00E447FD"/>
    <w:rsid w:val="00E44E65"/>
    <w:rsid w:val="00E45959"/>
    <w:rsid w:val="00E55242"/>
    <w:rsid w:val="00E55313"/>
    <w:rsid w:val="00E55DB6"/>
    <w:rsid w:val="00E617BE"/>
    <w:rsid w:val="00E71339"/>
    <w:rsid w:val="00E744CD"/>
    <w:rsid w:val="00E766C3"/>
    <w:rsid w:val="00E770AD"/>
    <w:rsid w:val="00E80132"/>
    <w:rsid w:val="00E850A2"/>
    <w:rsid w:val="00E90100"/>
    <w:rsid w:val="00E91C31"/>
    <w:rsid w:val="00E933CC"/>
    <w:rsid w:val="00E94916"/>
    <w:rsid w:val="00EA228A"/>
    <w:rsid w:val="00EA45BB"/>
    <w:rsid w:val="00EB2560"/>
    <w:rsid w:val="00EB2ACE"/>
    <w:rsid w:val="00EB497D"/>
    <w:rsid w:val="00EB4A24"/>
    <w:rsid w:val="00EB6555"/>
    <w:rsid w:val="00EC0D05"/>
    <w:rsid w:val="00EC0DE5"/>
    <w:rsid w:val="00EC253C"/>
    <w:rsid w:val="00EC549E"/>
    <w:rsid w:val="00ED213B"/>
    <w:rsid w:val="00ED3693"/>
    <w:rsid w:val="00ED3F01"/>
    <w:rsid w:val="00ED4989"/>
    <w:rsid w:val="00ED53F0"/>
    <w:rsid w:val="00ED6B4C"/>
    <w:rsid w:val="00ED7201"/>
    <w:rsid w:val="00ED7381"/>
    <w:rsid w:val="00EE06F2"/>
    <w:rsid w:val="00EE0DBF"/>
    <w:rsid w:val="00EE1E4E"/>
    <w:rsid w:val="00EE27DF"/>
    <w:rsid w:val="00EE2C2E"/>
    <w:rsid w:val="00EE69D2"/>
    <w:rsid w:val="00EE6A8C"/>
    <w:rsid w:val="00EF3137"/>
    <w:rsid w:val="00F009D5"/>
    <w:rsid w:val="00F01BC0"/>
    <w:rsid w:val="00F022D4"/>
    <w:rsid w:val="00F02B24"/>
    <w:rsid w:val="00F030DD"/>
    <w:rsid w:val="00F05EA3"/>
    <w:rsid w:val="00F15631"/>
    <w:rsid w:val="00F15CDF"/>
    <w:rsid w:val="00F202A8"/>
    <w:rsid w:val="00F2110B"/>
    <w:rsid w:val="00F22DAC"/>
    <w:rsid w:val="00F244A3"/>
    <w:rsid w:val="00F260C9"/>
    <w:rsid w:val="00F27C31"/>
    <w:rsid w:val="00F321AD"/>
    <w:rsid w:val="00F34F9C"/>
    <w:rsid w:val="00F3584C"/>
    <w:rsid w:val="00F35F92"/>
    <w:rsid w:val="00F368A9"/>
    <w:rsid w:val="00F407E0"/>
    <w:rsid w:val="00F426F4"/>
    <w:rsid w:val="00F43C0A"/>
    <w:rsid w:val="00F45480"/>
    <w:rsid w:val="00F46CEB"/>
    <w:rsid w:val="00F502AD"/>
    <w:rsid w:val="00F50BEE"/>
    <w:rsid w:val="00F50FD0"/>
    <w:rsid w:val="00F5739C"/>
    <w:rsid w:val="00F607C4"/>
    <w:rsid w:val="00F6327B"/>
    <w:rsid w:val="00F645C3"/>
    <w:rsid w:val="00F65843"/>
    <w:rsid w:val="00F6643E"/>
    <w:rsid w:val="00F707F7"/>
    <w:rsid w:val="00F7092E"/>
    <w:rsid w:val="00F7402D"/>
    <w:rsid w:val="00F7545D"/>
    <w:rsid w:val="00F75BA3"/>
    <w:rsid w:val="00F80842"/>
    <w:rsid w:val="00F81AD3"/>
    <w:rsid w:val="00F86FF4"/>
    <w:rsid w:val="00F91BDF"/>
    <w:rsid w:val="00F9259D"/>
    <w:rsid w:val="00F939D5"/>
    <w:rsid w:val="00F944DB"/>
    <w:rsid w:val="00F95B0D"/>
    <w:rsid w:val="00F96F0E"/>
    <w:rsid w:val="00F97C15"/>
    <w:rsid w:val="00FA0117"/>
    <w:rsid w:val="00FA40B4"/>
    <w:rsid w:val="00FA75F5"/>
    <w:rsid w:val="00FB1757"/>
    <w:rsid w:val="00FB20AC"/>
    <w:rsid w:val="00FB37EF"/>
    <w:rsid w:val="00FB4259"/>
    <w:rsid w:val="00FB4862"/>
    <w:rsid w:val="00FB4E8B"/>
    <w:rsid w:val="00FB669C"/>
    <w:rsid w:val="00FC0907"/>
    <w:rsid w:val="00FC1250"/>
    <w:rsid w:val="00FD16B8"/>
    <w:rsid w:val="00FD23C6"/>
    <w:rsid w:val="00FD545F"/>
    <w:rsid w:val="00FD64EB"/>
    <w:rsid w:val="00FD6FA5"/>
    <w:rsid w:val="00FD7269"/>
    <w:rsid w:val="00FD74E5"/>
    <w:rsid w:val="00FD7C9E"/>
    <w:rsid w:val="00FE1F53"/>
    <w:rsid w:val="00FE29BB"/>
    <w:rsid w:val="00FE3D52"/>
    <w:rsid w:val="00FE720B"/>
    <w:rsid w:val="00FE7BD3"/>
    <w:rsid w:val="00FF3052"/>
    <w:rsid w:val="00FF538C"/>
    <w:rsid w:val="00FF6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F60DB"/>
  <w14:defaultImageDpi w14:val="32767"/>
  <w15:chartTrackingRefBased/>
  <w15:docId w15:val="{987D899A-41A6-1049-9A3A-7D675AC2C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28AB"/>
    <w:pPr>
      <w:keepNext/>
      <w:keepLines/>
      <w:spacing w:before="240"/>
      <w:jc w:val="both"/>
      <w:outlineLvl w:val="0"/>
    </w:pPr>
    <w:rPr>
      <w:rFonts w:ascii="Times New Roman" w:eastAsiaTheme="majorEastAsia" w:hAnsi="Times New Roman" w:cstheme="majorBidi"/>
      <w:b/>
      <w:szCs w:val="32"/>
    </w:rPr>
  </w:style>
  <w:style w:type="paragraph" w:styleId="Heading2">
    <w:name w:val="heading 2"/>
    <w:basedOn w:val="Normal"/>
    <w:next w:val="Normal"/>
    <w:link w:val="Heading2Char"/>
    <w:uiPriority w:val="9"/>
    <w:unhideWhenUsed/>
    <w:qFormat/>
    <w:rsid w:val="003828AB"/>
    <w:pPr>
      <w:keepNext/>
      <w:keepLines/>
      <w:spacing w:before="40"/>
      <w:jc w:val="both"/>
      <w:outlineLvl w:val="1"/>
    </w:pPr>
    <w:rPr>
      <w:rFonts w:ascii="Times New Roman" w:eastAsiaTheme="majorEastAsia" w:hAnsi="Times New Roman" w:cstheme="majorBidi"/>
      <w:i/>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09E5"/>
    <w:pPr>
      <w:ind w:left="720"/>
      <w:contextualSpacing/>
    </w:pPr>
  </w:style>
  <w:style w:type="character" w:styleId="Hyperlink">
    <w:name w:val="Hyperlink"/>
    <w:basedOn w:val="DefaultParagraphFont"/>
    <w:uiPriority w:val="99"/>
    <w:unhideWhenUsed/>
    <w:rsid w:val="00C71D16"/>
    <w:rPr>
      <w:color w:val="0563C1" w:themeColor="hyperlink"/>
      <w:u w:val="single"/>
    </w:rPr>
  </w:style>
  <w:style w:type="character" w:customStyle="1" w:styleId="Heading1Char">
    <w:name w:val="Heading 1 Char"/>
    <w:basedOn w:val="DefaultParagraphFont"/>
    <w:link w:val="Heading1"/>
    <w:uiPriority w:val="9"/>
    <w:rsid w:val="003828AB"/>
    <w:rPr>
      <w:rFonts w:ascii="Times New Roman" w:eastAsiaTheme="majorEastAsia" w:hAnsi="Times New Roman" w:cstheme="majorBidi"/>
      <w:b/>
      <w:szCs w:val="32"/>
    </w:rPr>
  </w:style>
  <w:style w:type="character" w:customStyle="1" w:styleId="Heading2Char">
    <w:name w:val="Heading 2 Char"/>
    <w:basedOn w:val="DefaultParagraphFont"/>
    <w:link w:val="Heading2"/>
    <w:uiPriority w:val="9"/>
    <w:rsid w:val="003828AB"/>
    <w:rPr>
      <w:rFonts w:ascii="Times New Roman" w:eastAsiaTheme="majorEastAsia" w:hAnsi="Times New Roman" w:cstheme="majorBidi"/>
      <w:i/>
      <w:sz w:val="22"/>
      <w:szCs w:val="26"/>
    </w:rPr>
  </w:style>
  <w:style w:type="table" w:styleId="TableGrid">
    <w:name w:val="Table Grid"/>
    <w:basedOn w:val="TableNormal"/>
    <w:uiPriority w:val="59"/>
    <w:rsid w:val="003828A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828AB"/>
    <w:rPr>
      <w:sz w:val="16"/>
      <w:szCs w:val="16"/>
    </w:rPr>
  </w:style>
  <w:style w:type="paragraph" w:styleId="CommentText">
    <w:name w:val="annotation text"/>
    <w:basedOn w:val="Normal"/>
    <w:link w:val="CommentTextChar"/>
    <w:uiPriority w:val="99"/>
    <w:semiHidden/>
    <w:unhideWhenUsed/>
    <w:rsid w:val="003828AB"/>
    <w:pPr>
      <w:spacing w:after="200"/>
      <w:jc w:val="both"/>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3828A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828AB"/>
    <w:rPr>
      <w:b/>
      <w:bCs/>
    </w:rPr>
  </w:style>
  <w:style w:type="character" w:customStyle="1" w:styleId="CommentSubjectChar">
    <w:name w:val="Comment Subject Char"/>
    <w:basedOn w:val="CommentTextChar"/>
    <w:link w:val="CommentSubject"/>
    <w:uiPriority w:val="99"/>
    <w:semiHidden/>
    <w:rsid w:val="003828AB"/>
    <w:rPr>
      <w:rFonts w:ascii="Times New Roman" w:hAnsi="Times New Roman"/>
      <w:b/>
      <w:bCs/>
      <w:sz w:val="20"/>
      <w:szCs w:val="20"/>
    </w:rPr>
  </w:style>
  <w:style w:type="paragraph" w:styleId="BalloonText">
    <w:name w:val="Balloon Text"/>
    <w:basedOn w:val="Normal"/>
    <w:link w:val="BalloonTextChar"/>
    <w:uiPriority w:val="99"/>
    <w:semiHidden/>
    <w:unhideWhenUsed/>
    <w:rsid w:val="003828AB"/>
    <w:pPr>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28AB"/>
    <w:rPr>
      <w:rFonts w:ascii="Tahoma" w:hAnsi="Tahoma" w:cs="Tahoma"/>
      <w:sz w:val="16"/>
      <w:szCs w:val="16"/>
    </w:rPr>
  </w:style>
  <w:style w:type="paragraph" w:customStyle="1" w:styleId="ColorfulList-Accent11">
    <w:name w:val="Colorful List - Accent 11"/>
    <w:basedOn w:val="Normal"/>
    <w:rsid w:val="003828AB"/>
    <w:pPr>
      <w:suppressAutoHyphens/>
      <w:spacing w:after="160" w:line="480" w:lineRule="auto"/>
      <w:ind w:left="720"/>
      <w:jc w:val="both"/>
    </w:pPr>
    <w:rPr>
      <w:rFonts w:ascii="Times New Roman" w:eastAsia="Droid Sans" w:hAnsi="Times New Roman" w:cs="Times New Roman"/>
      <w:kern w:val="1"/>
      <w:szCs w:val="22"/>
      <w:lang w:eastAsia="ja-JP"/>
    </w:rPr>
  </w:style>
  <w:style w:type="character" w:styleId="PlaceholderText">
    <w:name w:val="Placeholder Text"/>
    <w:basedOn w:val="DefaultParagraphFont"/>
    <w:uiPriority w:val="99"/>
    <w:semiHidden/>
    <w:rsid w:val="003828AB"/>
    <w:rPr>
      <w:color w:val="808080"/>
    </w:rPr>
  </w:style>
  <w:style w:type="paragraph" w:styleId="FootnoteText">
    <w:name w:val="footnote text"/>
    <w:basedOn w:val="Normal"/>
    <w:link w:val="FootnoteTextChar"/>
    <w:uiPriority w:val="99"/>
    <w:unhideWhenUsed/>
    <w:rsid w:val="003828AB"/>
    <w:pPr>
      <w:jc w:val="both"/>
    </w:pPr>
    <w:rPr>
      <w:rFonts w:ascii="Times New Roman" w:hAnsi="Times New Roman"/>
      <w:sz w:val="20"/>
      <w:szCs w:val="20"/>
    </w:rPr>
  </w:style>
  <w:style w:type="character" w:customStyle="1" w:styleId="FootnoteTextChar">
    <w:name w:val="Footnote Text Char"/>
    <w:basedOn w:val="DefaultParagraphFont"/>
    <w:link w:val="FootnoteText"/>
    <w:uiPriority w:val="99"/>
    <w:rsid w:val="003828AB"/>
    <w:rPr>
      <w:rFonts w:ascii="Times New Roman" w:hAnsi="Times New Roman"/>
      <w:sz w:val="20"/>
      <w:szCs w:val="20"/>
    </w:rPr>
  </w:style>
  <w:style w:type="character" w:styleId="FootnoteReference">
    <w:name w:val="footnote reference"/>
    <w:basedOn w:val="DefaultParagraphFont"/>
    <w:uiPriority w:val="99"/>
    <w:unhideWhenUsed/>
    <w:rsid w:val="003828AB"/>
    <w:rPr>
      <w:vertAlign w:val="superscript"/>
    </w:rPr>
  </w:style>
  <w:style w:type="paragraph" w:styleId="Header">
    <w:name w:val="header"/>
    <w:basedOn w:val="Normal"/>
    <w:link w:val="HeaderChar"/>
    <w:uiPriority w:val="99"/>
    <w:unhideWhenUsed/>
    <w:rsid w:val="003828AB"/>
    <w:pPr>
      <w:tabs>
        <w:tab w:val="center" w:pos="4680"/>
        <w:tab w:val="right" w:pos="9360"/>
      </w:tabs>
      <w:jc w:val="both"/>
    </w:pPr>
    <w:rPr>
      <w:rFonts w:ascii="Times New Roman" w:hAnsi="Times New Roman"/>
      <w:sz w:val="22"/>
      <w:szCs w:val="22"/>
    </w:rPr>
  </w:style>
  <w:style w:type="character" w:customStyle="1" w:styleId="HeaderChar">
    <w:name w:val="Header Char"/>
    <w:basedOn w:val="DefaultParagraphFont"/>
    <w:link w:val="Header"/>
    <w:uiPriority w:val="99"/>
    <w:rsid w:val="003828AB"/>
    <w:rPr>
      <w:rFonts w:ascii="Times New Roman" w:hAnsi="Times New Roman"/>
      <w:sz w:val="22"/>
      <w:szCs w:val="22"/>
    </w:rPr>
  </w:style>
  <w:style w:type="paragraph" w:styleId="Footer">
    <w:name w:val="footer"/>
    <w:basedOn w:val="Normal"/>
    <w:link w:val="FooterChar"/>
    <w:uiPriority w:val="99"/>
    <w:unhideWhenUsed/>
    <w:rsid w:val="003828AB"/>
    <w:pPr>
      <w:tabs>
        <w:tab w:val="center" w:pos="4680"/>
        <w:tab w:val="right" w:pos="9360"/>
      </w:tabs>
      <w:jc w:val="both"/>
    </w:pPr>
    <w:rPr>
      <w:rFonts w:ascii="Times New Roman" w:hAnsi="Times New Roman"/>
      <w:sz w:val="22"/>
      <w:szCs w:val="22"/>
    </w:rPr>
  </w:style>
  <w:style w:type="character" w:customStyle="1" w:styleId="FooterChar">
    <w:name w:val="Footer Char"/>
    <w:basedOn w:val="DefaultParagraphFont"/>
    <w:link w:val="Footer"/>
    <w:uiPriority w:val="99"/>
    <w:rsid w:val="003828AB"/>
    <w:rPr>
      <w:rFonts w:ascii="Times New Roman" w:hAnsi="Times New Roman"/>
      <w:sz w:val="22"/>
      <w:szCs w:val="22"/>
    </w:rPr>
  </w:style>
  <w:style w:type="character" w:styleId="LineNumber">
    <w:name w:val="line number"/>
    <w:basedOn w:val="DefaultParagraphFont"/>
    <w:uiPriority w:val="99"/>
    <w:semiHidden/>
    <w:unhideWhenUsed/>
    <w:rsid w:val="003828AB"/>
  </w:style>
  <w:style w:type="paragraph" w:styleId="NormalWeb">
    <w:name w:val="Normal (Web)"/>
    <w:basedOn w:val="Normal"/>
    <w:uiPriority w:val="99"/>
    <w:unhideWhenUsed/>
    <w:rsid w:val="003828AB"/>
    <w:pPr>
      <w:spacing w:before="100" w:beforeAutospacing="1" w:after="100" w:afterAutospacing="1"/>
      <w:jc w:val="both"/>
    </w:pPr>
    <w:rPr>
      <w:rFonts w:ascii="Times New Roman" w:hAnsi="Times New Roman" w:cs="Times New Roman"/>
      <w:lang w:eastAsia="en-US"/>
    </w:rPr>
  </w:style>
  <w:style w:type="paragraph" w:styleId="Revision">
    <w:name w:val="Revision"/>
    <w:hidden/>
    <w:uiPriority w:val="99"/>
    <w:semiHidden/>
    <w:rsid w:val="003828AB"/>
    <w:rPr>
      <w:rFonts w:ascii="Times New Roman" w:hAnsi="Times New Roman"/>
      <w:sz w:val="22"/>
      <w:szCs w:val="22"/>
    </w:rPr>
  </w:style>
  <w:style w:type="character" w:styleId="FollowedHyperlink">
    <w:name w:val="FollowedHyperlink"/>
    <w:basedOn w:val="DefaultParagraphFont"/>
    <w:uiPriority w:val="99"/>
    <w:semiHidden/>
    <w:unhideWhenUsed/>
    <w:rsid w:val="003828AB"/>
    <w:rPr>
      <w:color w:val="954F72" w:themeColor="followedHyperlink"/>
      <w:u w:val="single"/>
    </w:rPr>
  </w:style>
  <w:style w:type="paragraph" w:styleId="Bibliography">
    <w:name w:val="Bibliography"/>
    <w:basedOn w:val="Normal"/>
    <w:next w:val="Normal"/>
    <w:uiPriority w:val="37"/>
    <w:unhideWhenUsed/>
    <w:rsid w:val="00E02147"/>
    <w:pPr>
      <w:tabs>
        <w:tab w:val="left" w:pos="500"/>
      </w:tabs>
      <w:ind w:left="720" w:hanging="720"/>
    </w:pPr>
  </w:style>
  <w:style w:type="paragraph" w:styleId="NoSpacing">
    <w:name w:val="No Spacing"/>
    <w:uiPriority w:val="1"/>
    <w:qFormat/>
    <w:rsid w:val="004027EC"/>
  </w:style>
  <w:style w:type="character" w:customStyle="1" w:styleId="pl-smi">
    <w:name w:val="pl-smi"/>
    <w:basedOn w:val="DefaultParagraphFont"/>
    <w:rsid w:val="00C4041F"/>
  </w:style>
  <w:style w:type="character" w:customStyle="1" w:styleId="pl-k">
    <w:name w:val="pl-k"/>
    <w:basedOn w:val="DefaultParagraphFont"/>
    <w:rsid w:val="00C4041F"/>
  </w:style>
  <w:style w:type="character" w:customStyle="1" w:styleId="pl-s">
    <w:name w:val="pl-s"/>
    <w:basedOn w:val="DefaultParagraphFont"/>
    <w:rsid w:val="00C4041F"/>
  </w:style>
  <w:style w:type="character" w:customStyle="1" w:styleId="pl-pds">
    <w:name w:val="pl-pds"/>
    <w:basedOn w:val="DefaultParagraphFont"/>
    <w:rsid w:val="00C4041F"/>
  </w:style>
  <w:style w:type="character" w:customStyle="1" w:styleId="UnresolvedMention1">
    <w:name w:val="Unresolved Mention1"/>
    <w:basedOn w:val="DefaultParagraphFont"/>
    <w:uiPriority w:val="99"/>
    <w:semiHidden/>
    <w:unhideWhenUsed/>
    <w:rsid w:val="00FB37EF"/>
    <w:rPr>
      <w:color w:val="605E5C"/>
      <w:shd w:val="clear" w:color="auto" w:fill="E1DFDD"/>
    </w:rPr>
  </w:style>
  <w:style w:type="character" w:styleId="UnresolvedMention">
    <w:name w:val="Unresolved Mention"/>
    <w:basedOn w:val="DefaultParagraphFont"/>
    <w:uiPriority w:val="99"/>
    <w:semiHidden/>
    <w:unhideWhenUsed/>
    <w:rsid w:val="00F426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299580">
      <w:bodyDiv w:val="1"/>
      <w:marLeft w:val="0"/>
      <w:marRight w:val="0"/>
      <w:marTop w:val="0"/>
      <w:marBottom w:val="0"/>
      <w:divBdr>
        <w:top w:val="none" w:sz="0" w:space="0" w:color="auto"/>
        <w:left w:val="none" w:sz="0" w:space="0" w:color="auto"/>
        <w:bottom w:val="none" w:sz="0" w:space="0" w:color="auto"/>
        <w:right w:val="none" w:sz="0" w:space="0" w:color="auto"/>
      </w:divBdr>
    </w:div>
    <w:div w:id="279529841">
      <w:bodyDiv w:val="1"/>
      <w:marLeft w:val="0"/>
      <w:marRight w:val="0"/>
      <w:marTop w:val="0"/>
      <w:marBottom w:val="0"/>
      <w:divBdr>
        <w:top w:val="none" w:sz="0" w:space="0" w:color="auto"/>
        <w:left w:val="none" w:sz="0" w:space="0" w:color="auto"/>
        <w:bottom w:val="none" w:sz="0" w:space="0" w:color="auto"/>
        <w:right w:val="none" w:sz="0" w:space="0" w:color="auto"/>
      </w:divBdr>
    </w:div>
    <w:div w:id="359556101">
      <w:bodyDiv w:val="1"/>
      <w:marLeft w:val="0"/>
      <w:marRight w:val="0"/>
      <w:marTop w:val="0"/>
      <w:marBottom w:val="0"/>
      <w:divBdr>
        <w:top w:val="none" w:sz="0" w:space="0" w:color="auto"/>
        <w:left w:val="none" w:sz="0" w:space="0" w:color="auto"/>
        <w:bottom w:val="none" w:sz="0" w:space="0" w:color="auto"/>
        <w:right w:val="none" w:sz="0" w:space="0" w:color="auto"/>
      </w:divBdr>
    </w:div>
    <w:div w:id="442386483">
      <w:bodyDiv w:val="1"/>
      <w:marLeft w:val="0"/>
      <w:marRight w:val="0"/>
      <w:marTop w:val="0"/>
      <w:marBottom w:val="0"/>
      <w:divBdr>
        <w:top w:val="none" w:sz="0" w:space="0" w:color="auto"/>
        <w:left w:val="none" w:sz="0" w:space="0" w:color="auto"/>
        <w:bottom w:val="none" w:sz="0" w:space="0" w:color="auto"/>
        <w:right w:val="none" w:sz="0" w:space="0" w:color="auto"/>
      </w:divBdr>
    </w:div>
    <w:div w:id="557326589">
      <w:bodyDiv w:val="1"/>
      <w:marLeft w:val="0"/>
      <w:marRight w:val="0"/>
      <w:marTop w:val="0"/>
      <w:marBottom w:val="0"/>
      <w:divBdr>
        <w:top w:val="none" w:sz="0" w:space="0" w:color="auto"/>
        <w:left w:val="none" w:sz="0" w:space="0" w:color="auto"/>
        <w:bottom w:val="none" w:sz="0" w:space="0" w:color="auto"/>
        <w:right w:val="none" w:sz="0" w:space="0" w:color="auto"/>
      </w:divBdr>
    </w:div>
    <w:div w:id="628902094">
      <w:bodyDiv w:val="1"/>
      <w:marLeft w:val="0"/>
      <w:marRight w:val="0"/>
      <w:marTop w:val="0"/>
      <w:marBottom w:val="0"/>
      <w:divBdr>
        <w:top w:val="none" w:sz="0" w:space="0" w:color="auto"/>
        <w:left w:val="none" w:sz="0" w:space="0" w:color="auto"/>
        <w:bottom w:val="none" w:sz="0" w:space="0" w:color="auto"/>
        <w:right w:val="none" w:sz="0" w:space="0" w:color="auto"/>
      </w:divBdr>
    </w:div>
    <w:div w:id="777212163">
      <w:bodyDiv w:val="1"/>
      <w:marLeft w:val="0"/>
      <w:marRight w:val="0"/>
      <w:marTop w:val="0"/>
      <w:marBottom w:val="0"/>
      <w:divBdr>
        <w:top w:val="none" w:sz="0" w:space="0" w:color="auto"/>
        <w:left w:val="none" w:sz="0" w:space="0" w:color="auto"/>
        <w:bottom w:val="none" w:sz="0" w:space="0" w:color="auto"/>
        <w:right w:val="none" w:sz="0" w:space="0" w:color="auto"/>
      </w:divBdr>
    </w:div>
    <w:div w:id="793786765">
      <w:bodyDiv w:val="1"/>
      <w:marLeft w:val="0"/>
      <w:marRight w:val="0"/>
      <w:marTop w:val="0"/>
      <w:marBottom w:val="0"/>
      <w:divBdr>
        <w:top w:val="none" w:sz="0" w:space="0" w:color="auto"/>
        <w:left w:val="none" w:sz="0" w:space="0" w:color="auto"/>
        <w:bottom w:val="none" w:sz="0" w:space="0" w:color="auto"/>
        <w:right w:val="none" w:sz="0" w:space="0" w:color="auto"/>
      </w:divBdr>
    </w:div>
    <w:div w:id="956250838">
      <w:bodyDiv w:val="1"/>
      <w:marLeft w:val="0"/>
      <w:marRight w:val="0"/>
      <w:marTop w:val="0"/>
      <w:marBottom w:val="0"/>
      <w:divBdr>
        <w:top w:val="none" w:sz="0" w:space="0" w:color="auto"/>
        <w:left w:val="none" w:sz="0" w:space="0" w:color="auto"/>
        <w:bottom w:val="none" w:sz="0" w:space="0" w:color="auto"/>
        <w:right w:val="none" w:sz="0" w:space="0" w:color="auto"/>
      </w:divBdr>
    </w:div>
    <w:div w:id="981496567">
      <w:bodyDiv w:val="1"/>
      <w:marLeft w:val="0"/>
      <w:marRight w:val="0"/>
      <w:marTop w:val="0"/>
      <w:marBottom w:val="0"/>
      <w:divBdr>
        <w:top w:val="none" w:sz="0" w:space="0" w:color="auto"/>
        <w:left w:val="none" w:sz="0" w:space="0" w:color="auto"/>
        <w:bottom w:val="none" w:sz="0" w:space="0" w:color="auto"/>
        <w:right w:val="none" w:sz="0" w:space="0" w:color="auto"/>
      </w:divBdr>
    </w:div>
    <w:div w:id="1036004085">
      <w:bodyDiv w:val="1"/>
      <w:marLeft w:val="0"/>
      <w:marRight w:val="0"/>
      <w:marTop w:val="0"/>
      <w:marBottom w:val="0"/>
      <w:divBdr>
        <w:top w:val="none" w:sz="0" w:space="0" w:color="auto"/>
        <w:left w:val="none" w:sz="0" w:space="0" w:color="auto"/>
        <w:bottom w:val="none" w:sz="0" w:space="0" w:color="auto"/>
        <w:right w:val="none" w:sz="0" w:space="0" w:color="auto"/>
      </w:divBdr>
    </w:div>
    <w:div w:id="1149126960">
      <w:bodyDiv w:val="1"/>
      <w:marLeft w:val="0"/>
      <w:marRight w:val="0"/>
      <w:marTop w:val="0"/>
      <w:marBottom w:val="0"/>
      <w:divBdr>
        <w:top w:val="none" w:sz="0" w:space="0" w:color="auto"/>
        <w:left w:val="none" w:sz="0" w:space="0" w:color="auto"/>
        <w:bottom w:val="none" w:sz="0" w:space="0" w:color="auto"/>
        <w:right w:val="none" w:sz="0" w:space="0" w:color="auto"/>
      </w:divBdr>
    </w:div>
    <w:div w:id="1159031454">
      <w:bodyDiv w:val="1"/>
      <w:marLeft w:val="0"/>
      <w:marRight w:val="0"/>
      <w:marTop w:val="0"/>
      <w:marBottom w:val="0"/>
      <w:divBdr>
        <w:top w:val="none" w:sz="0" w:space="0" w:color="auto"/>
        <w:left w:val="none" w:sz="0" w:space="0" w:color="auto"/>
        <w:bottom w:val="none" w:sz="0" w:space="0" w:color="auto"/>
        <w:right w:val="none" w:sz="0" w:space="0" w:color="auto"/>
      </w:divBdr>
    </w:div>
    <w:div w:id="1252737548">
      <w:bodyDiv w:val="1"/>
      <w:marLeft w:val="0"/>
      <w:marRight w:val="0"/>
      <w:marTop w:val="0"/>
      <w:marBottom w:val="0"/>
      <w:divBdr>
        <w:top w:val="none" w:sz="0" w:space="0" w:color="auto"/>
        <w:left w:val="none" w:sz="0" w:space="0" w:color="auto"/>
        <w:bottom w:val="none" w:sz="0" w:space="0" w:color="auto"/>
        <w:right w:val="none" w:sz="0" w:space="0" w:color="auto"/>
      </w:divBdr>
    </w:div>
    <w:div w:id="1383098928">
      <w:bodyDiv w:val="1"/>
      <w:marLeft w:val="0"/>
      <w:marRight w:val="0"/>
      <w:marTop w:val="0"/>
      <w:marBottom w:val="0"/>
      <w:divBdr>
        <w:top w:val="none" w:sz="0" w:space="0" w:color="auto"/>
        <w:left w:val="none" w:sz="0" w:space="0" w:color="auto"/>
        <w:bottom w:val="none" w:sz="0" w:space="0" w:color="auto"/>
        <w:right w:val="none" w:sz="0" w:space="0" w:color="auto"/>
      </w:divBdr>
    </w:div>
    <w:div w:id="1397433060">
      <w:bodyDiv w:val="1"/>
      <w:marLeft w:val="0"/>
      <w:marRight w:val="0"/>
      <w:marTop w:val="0"/>
      <w:marBottom w:val="0"/>
      <w:divBdr>
        <w:top w:val="none" w:sz="0" w:space="0" w:color="auto"/>
        <w:left w:val="none" w:sz="0" w:space="0" w:color="auto"/>
        <w:bottom w:val="none" w:sz="0" w:space="0" w:color="auto"/>
        <w:right w:val="none" w:sz="0" w:space="0" w:color="auto"/>
      </w:divBdr>
    </w:div>
    <w:div w:id="1478376321">
      <w:bodyDiv w:val="1"/>
      <w:marLeft w:val="0"/>
      <w:marRight w:val="0"/>
      <w:marTop w:val="0"/>
      <w:marBottom w:val="0"/>
      <w:divBdr>
        <w:top w:val="none" w:sz="0" w:space="0" w:color="auto"/>
        <w:left w:val="none" w:sz="0" w:space="0" w:color="auto"/>
        <w:bottom w:val="none" w:sz="0" w:space="0" w:color="auto"/>
        <w:right w:val="none" w:sz="0" w:space="0" w:color="auto"/>
      </w:divBdr>
    </w:div>
    <w:div w:id="1499269243">
      <w:bodyDiv w:val="1"/>
      <w:marLeft w:val="0"/>
      <w:marRight w:val="0"/>
      <w:marTop w:val="0"/>
      <w:marBottom w:val="0"/>
      <w:divBdr>
        <w:top w:val="none" w:sz="0" w:space="0" w:color="auto"/>
        <w:left w:val="none" w:sz="0" w:space="0" w:color="auto"/>
        <w:bottom w:val="none" w:sz="0" w:space="0" w:color="auto"/>
        <w:right w:val="none" w:sz="0" w:space="0" w:color="auto"/>
      </w:divBdr>
    </w:div>
    <w:div w:id="1583295470">
      <w:bodyDiv w:val="1"/>
      <w:marLeft w:val="0"/>
      <w:marRight w:val="0"/>
      <w:marTop w:val="0"/>
      <w:marBottom w:val="0"/>
      <w:divBdr>
        <w:top w:val="none" w:sz="0" w:space="0" w:color="auto"/>
        <w:left w:val="none" w:sz="0" w:space="0" w:color="auto"/>
        <w:bottom w:val="none" w:sz="0" w:space="0" w:color="auto"/>
        <w:right w:val="none" w:sz="0" w:space="0" w:color="auto"/>
      </w:divBdr>
    </w:div>
    <w:div w:id="1688823045">
      <w:bodyDiv w:val="1"/>
      <w:marLeft w:val="0"/>
      <w:marRight w:val="0"/>
      <w:marTop w:val="0"/>
      <w:marBottom w:val="0"/>
      <w:divBdr>
        <w:top w:val="none" w:sz="0" w:space="0" w:color="auto"/>
        <w:left w:val="none" w:sz="0" w:space="0" w:color="auto"/>
        <w:bottom w:val="none" w:sz="0" w:space="0" w:color="auto"/>
        <w:right w:val="none" w:sz="0" w:space="0" w:color="auto"/>
      </w:divBdr>
    </w:div>
    <w:div w:id="1894609627">
      <w:bodyDiv w:val="1"/>
      <w:marLeft w:val="0"/>
      <w:marRight w:val="0"/>
      <w:marTop w:val="0"/>
      <w:marBottom w:val="0"/>
      <w:divBdr>
        <w:top w:val="none" w:sz="0" w:space="0" w:color="auto"/>
        <w:left w:val="none" w:sz="0" w:space="0" w:color="auto"/>
        <w:bottom w:val="none" w:sz="0" w:space="0" w:color="auto"/>
        <w:right w:val="none" w:sz="0" w:space="0" w:color="auto"/>
      </w:divBdr>
    </w:div>
    <w:div w:id="1967540421">
      <w:bodyDiv w:val="1"/>
      <w:marLeft w:val="0"/>
      <w:marRight w:val="0"/>
      <w:marTop w:val="0"/>
      <w:marBottom w:val="0"/>
      <w:divBdr>
        <w:top w:val="none" w:sz="0" w:space="0" w:color="auto"/>
        <w:left w:val="none" w:sz="0" w:space="0" w:color="auto"/>
        <w:bottom w:val="none" w:sz="0" w:space="0" w:color="auto"/>
        <w:right w:val="none" w:sz="0" w:space="0" w:color="auto"/>
      </w:divBdr>
    </w:div>
    <w:div w:id="1989480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szuwalski/GeMS" TargetMode="Externa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yperlink" Target="https://github.com/szuwalski/GeMS" TargetMode="External"/><Relationship Id="rId14" Type="http://schemas.openxmlformats.org/officeDocument/2006/relationships/image" Target="media/image1.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418A4-6FB6-B940-89CF-3FD99303FA83}">
  <ds:schemaRefs>
    <ds:schemaRef ds:uri="http://schemas.openxmlformats.org/officeDocument/2006/bibliography"/>
  </ds:schemaRefs>
</ds:datastoreItem>
</file>

<file path=customXml/itemProps2.xml><?xml version="1.0" encoding="utf-8"?>
<ds:datastoreItem xmlns:ds="http://schemas.openxmlformats.org/officeDocument/2006/customXml" ds:itemID="{D5C9D98E-5757-264D-BEDF-A3DD90C78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2454</TotalTime>
  <Pages>28</Pages>
  <Words>25852</Words>
  <Characters>147358</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 Lee</dc:creator>
  <cp:keywords/>
  <dc:description/>
  <cp:lastModifiedBy>leeqi</cp:lastModifiedBy>
  <cp:revision>41</cp:revision>
  <dcterms:created xsi:type="dcterms:W3CDTF">2019-03-26T21:30:00Z</dcterms:created>
  <dcterms:modified xsi:type="dcterms:W3CDTF">2019-05-23T01:06:00Z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id="h9BfesUc"/&gt;&lt;style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 name="dontAskDelayCitationUpdates" value="true"/&gt;&lt;/prefs&gt;&lt;/data&gt;</vt:lpwstr>
  </property>
</Properties>
</file>